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773" w:rsidRPr="00800D58" w:rsidRDefault="00C912FB" w:rsidP="00F25773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Postupci v</w:t>
      </w:r>
      <w:r w:rsidR="00F25773" w:rsidRPr="00800D58">
        <w:rPr>
          <w:rFonts w:ascii="Arial" w:hAnsi="Arial" w:cs="Arial"/>
          <w:b/>
        </w:rPr>
        <w:t>rednovanja i ocjenjivanja</w:t>
      </w:r>
      <w:r>
        <w:rPr>
          <w:rFonts w:ascii="Arial" w:hAnsi="Arial" w:cs="Arial"/>
          <w:b/>
        </w:rPr>
        <w:t xml:space="preserve"> učenika</w:t>
      </w:r>
      <w:r w:rsidR="00F25773" w:rsidRPr="00800D58">
        <w:rPr>
          <w:rFonts w:ascii="Arial" w:hAnsi="Arial" w:cs="Arial"/>
          <w:b/>
        </w:rPr>
        <w:t xml:space="preserve"> nastavnog predmeta Kemija</w:t>
      </w:r>
    </w:p>
    <w:p w:rsidR="00F25773" w:rsidRPr="00800D58" w:rsidRDefault="00F25773" w:rsidP="00F25773">
      <w:pPr>
        <w:rPr>
          <w:rFonts w:ascii="Arial" w:hAnsi="Arial" w:cs="Arial"/>
        </w:rPr>
      </w:pPr>
    </w:p>
    <w:p w:rsidR="00F25773" w:rsidRPr="00800D58" w:rsidRDefault="00F25773" w:rsidP="00F25773">
      <w:pPr>
        <w:rPr>
          <w:rFonts w:ascii="Arial" w:hAnsi="Arial" w:cs="Arial"/>
        </w:rPr>
      </w:pPr>
      <w:r w:rsidRPr="00800D58">
        <w:rPr>
          <w:rFonts w:ascii="Arial" w:hAnsi="Arial" w:cs="Arial"/>
        </w:rPr>
        <w:t xml:space="preserve"> SADRŽAJ: </w:t>
      </w:r>
    </w:p>
    <w:p w:rsidR="00F25773" w:rsidRPr="00B1723F" w:rsidRDefault="00F25773" w:rsidP="00F25773">
      <w:pPr>
        <w:rPr>
          <w:rFonts w:ascii="Arial" w:hAnsi="Arial" w:cs="Arial"/>
        </w:rPr>
      </w:pPr>
    </w:p>
    <w:p w:rsidR="00F25773" w:rsidRPr="00B1723F" w:rsidRDefault="00F25773" w:rsidP="00F25773">
      <w:pPr>
        <w:pStyle w:val="Odlomakpopisa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B1723F">
        <w:rPr>
          <w:rFonts w:ascii="Arial" w:eastAsia="Times New Roman" w:hAnsi="Arial" w:cs="Arial"/>
          <w:sz w:val="24"/>
          <w:szCs w:val="24"/>
          <w:lang w:val="en-US"/>
        </w:rPr>
        <w:t>Elementi</w:t>
      </w:r>
      <w:r w:rsidRPr="00B1723F">
        <w:rPr>
          <w:rFonts w:ascii="Arial" w:hAnsi="Arial" w:cs="Arial"/>
          <w:sz w:val="24"/>
          <w:szCs w:val="24"/>
        </w:rPr>
        <w:t xml:space="preserve"> ocjenjivanja i oblici provjere učeničkih postignuća </w:t>
      </w:r>
    </w:p>
    <w:p w:rsidR="00F25773" w:rsidRPr="00B1723F" w:rsidRDefault="00F25773" w:rsidP="00F25773">
      <w:pPr>
        <w:pStyle w:val="Odlomakpopisa"/>
        <w:numPr>
          <w:ilvl w:val="0"/>
          <w:numId w:val="24"/>
        </w:numPr>
        <w:rPr>
          <w:rFonts w:ascii="Arial" w:hAnsi="Arial" w:cs="Arial"/>
          <w:sz w:val="24"/>
          <w:szCs w:val="24"/>
        </w:rPr>
      </w:pPr>
      <w:r w:rsidRPr="00B1723F">
        <w:rPr>
          <w:rFonts w:ascii="Arial" w:hAnsi="Arial" w:cs="Arial"/>
          <w:sz w:val="24"/>
          <w:szCs w:val="24"/>
        </w:rPr>
        <w:t xml:space="preserve">Ocjenjivanje učeničkih postignuća  </w:t>
      </w:r>
    </w:p>
    <w:p w:rsidR="00F25773" w:rsidRPr="00800D58" w:rsidRDefault="00F25773" w:rsidP="00F25773">
      <w:pPr>
        <w:rPr>
          <w:rFonts w:ascii="Arial" w:hAnsi="Arial" w:cs="Arial"/>
        </w:rPr>
      </w:pPr>
    </w:p>
    <w:p w:rsidR="00F25773" w:rsidRPr="00800D58" w:rsidRDefault="00F25773" w:rsidP="00F25773">
      <w:pPr>
        <w:jc w:val="both"/>
        <w:rPr>
          <w:rFonts w:ascii="Arial" w:hAnsi="Arial" w:cs="Arial"/>
        </w:rPr>
      </w:pPr>
      <w:r w:rsidRPr="00800D58">
        <w:rPr>
          <w:rFonts w:ascii="Arial" w:hAnsi="Arial" w:cs="Arial"/>
        </w:rPr>
        <w:t>Na prvim satima učenici će biti upoznati sa obvezama i pravima, te zahtjevima glede predmeta. Za uspješno praćenje nastavnog sata potrebno je redovito nošenje udžbenika, radne bilježnice, bilježnice, periodnog sustava elemenata,</w:t>
      </w:r>
      <w:r w:rsidR="00484682" w:rsidRPr="00800D58">
        <w:rPr>
          <w:rFonts w:ascii="Arial" w:hAnsi="Arial" w:cs="Arial"/>
        </w:rPr>
        <w:t xml:space="preserve"> pribora za pisanje,</w:t>
      </w:r>
      <w:r w:rsidRPr="00800D58">
        <w:rPr>
          <w:rFonts w:ascii="Arial" w:hAnsi="Arial" w:cs="Arial"/>
        </w:rPr>
        <w:t xml:space="preserve"> te kalkulatora.</w:t>
      </w:r>
    </w:p>
    <w:p w:rsidR="00F25773" w:rsidRPr="00800D58" w:rsidRDefault="00F25773" w:rsidP="00F25773">
      <w:pPr>
        <w:rPr>
          <w:rFonts w:ascii="Arial" w:hAnsi="Arial" w:cs="Arial"/>
        </w:rPr>
      </w:pPr>
    </w:p>
    <w:p w:rsidR="00F25773" w:rsidRPr="00800D58" w:rsidRDefault="00F25773" w:rsidP="00F25773">
      <w:pPr>
        <w:pStyle w:val="Odlomakpopisa"/>
        <w:numPr>
          <w:ilvl w:val="0"/>
          <w:numId w:val="21"/>
        </w:numPr>
        <w:rPr>
          <w:rFonts w:ascii="Arial" w:hAnsi="Arial" w:cs="Arial"/>
          <w:b/>
          <w:sz w:val="32"/>
          <w:szCs w:val="32"/>
        </w:rPr>
      </w:pPr>
      <w:r w:rsidRPr="00800D58">
        <w:rPr>
          <w:rFonts w:ascii="Arial" w:hAnsi="Arial" w:cs="Arial"/>
          <w:b/>
          <w:sz w:val="32"/>
          <w:szCs w:val="32"/>
        </w:rPr>
        <w:t xml:space="preserve">Elementi ocjenjivanja i oblici provjere učeničkih postignuća </w:t>
      </w:r>
    </w:p>
    <w:p w:rsidR="00F25773" w:rsidRPr="00800D58" w:rsidRDefault="00F25773" w:rsidP="00F25773">
      <w:pPr>
        <w:ind w:left="45"/>
        <w:rPr>
          <w:rFonts w:ascii="Arial" w:hAnsi="Arial" w:cs="Arial"/>
        </w:rPr>
      </w:pPr>
      <w:r w:rsidRPr="00800D58">
        <w:rPr>
          <w:rFonts w:ascii="Arial" w:hAnsi="Arial" w:cs="Arial"/>
        </w:rPr>
        <w:t xml:space="preserve">Elementi ocjenjivanja učeničkih postignuća iz nastavnog predmeta Kemija su: </w:t>
      </w:r>
    </w:p>
    <w:p w:rsidR="00F25773" w:rsidRPr="00800D58" w:rsidRDefault="00F25773" w:rsidP="00F25773">
      <w:pPr>
        <w:ind w:left="45"/>
        <w:rPr>
          <w:rFonts w:ascii="Arial" w:hAnsi="Arial" w:cs="Arial"/>
        </w:rPr>
      </w:pPr>
    </w:p>
    <w:p w:rsidR="00F25773" w:rsidRPr="00800D58" w:rsidRDefault="00F25773" w:rsidP="00F25773">
      <w:pPr>
        <w:pStyle w:val="Odlomakpopisa"/>
        <w:numPr>
          <w:ilvl w:val="1"/>
          <w:numId w:val="22"/>
        </w:numPr>
        <w:rPr>
          <w:rFonts w:ascii="Arial" w:eastAsia="Times New Roman" w:hAnsi="Arial" w:cs="Arial"/>
          <w:sz w:val="24"/>
          <w:szCs w:val="24"/>
          <w:lang w:val="en-US"/>
        </w:rPr>
      </w:pPr>
      <w:r w:rsidRPr="00800D58">
        <w:rPr>
          <w:rFonts w:ascii="Arial" w:eastAsia="Times New Roman" w:hAnsi="Arial" w:cs="Arial"/>
          <w:sz w:val="24"/>
          <w:szCs w:val="24"/>
          <w:lang w:val="en-US"/>
        </w:rPr>
        <w:t>usvojenost nastavnih sadržaja (znanje i razumijevanje)</w:t>
      </w:r>
    </w:p>
    <w:p w:rsidR="00F25773" w:rsidRPr="00800D58" w:rsidRDefault="00F25773" w:rsidP="00F25773">
      <w:pPr>
        <w:ind w:left="45" w:firstLine="663"/>
        <w:rPr>
          <w:rFonts w:ascii="Arial" w:hAnsi="Arial" w:cs="Arial"/>
        </w:rPr>
      </w:pPr>
      <w:r w:rsidRPr="00800D58">
        <w:rPr>
          <w:rFonts w:ascii="Arial" w:hAnsi="Arial" w:cs="Arial"/>
        </w:rPr>
        <w:t xml:space="preserve">1.2. </w:t>
      </w:r>
      <w:r w:rsidR="00DE2A0D" w:rsidRPr="00800D58">
        <w:rPr>
          <w:rFonts w:ascii="Arial" w:hAnsi="Arial" w:cs="Arial"/>
        </w:rPr>
        <w:t xml:space="preserve">    </w:t>
      </w:r>
      <w:r w:rsidRPr="00800D58">
        <w:rPr>
          <w:rFonts w:ascii="Arial" w:hAnsi="Arial" w:cs="Arial"/>
        </w:rPr>
        <w:t xml:space="preserve">prirodoslovni pristup (računski i problemski zadaci, seminarski i projektni radovi, školski i domaći rad i sl.)  </w:t>
      </w:r>
    </w:p>
    <w:p w:rsidR="00F25773" w:rsidRPr="00800D58" w:rsidRDefault="00F25773" w:rsidP="00F25773">
      <w:pPr>
        <w:ind w:left="45" w:firstLine="663"/>
        <w:rPr>
          <w:rFonts w:ascii="Arial" w:hAnsi="Arial" w:cs="Arial"/>
        </w:rPr>
      </w:pPr>
    </w:p>
    <w:p w:rsidR="00F25773" w:rsidRPr="00800D58" w:rsidRDefault="00F25773" w:rsidP="00F25773">
      <w:pPr>
        <w:ind w:left="45" w:firstLine="663"/>
        <w:rPr>
          <w:rFonts w:ascii="Arial" w:hAnsi="Arial" w:cs="Arial"/>
        </w:rPr>
      </w:pPr>
    </w:p>
    <w:p w:rsidR="00F25773" w:rsidRPr="00C912FB" w:rsidRDefault="00F25773" w:rsidP="00586368">
      <w:pPr>
        <w:pStyle w:val="Odlomakpopisa"/>
        <w:numPr>
          <w:ilvl w:val="1"/>
          <w:numId w:val="25"/>
        </w:numPr>
        <w:ind w:left="709"/>
        <w:rPr>
          <w:rFonts w:ascii="Arial" w:hAnsi="Arial" w:cs="Arial"/>
          <w:b/>
          <w:sz w:val="24"/>
          <w:szCs w:val="24"/>
        </w:rPr>
      </w:pPr>
      <w:r w:rsidRPr="00800D58">
        <w:rPr>
          <w:rFonts w:ascii="Arial" w:hAnsi="Arial" w:cs="Arial"/>
          <w:b/>
          <w:sz w:val="24"/>
          <w:szCs w:val="24"/>
        </w:rPr>
        <w:t xml:space="preserve"> Usvojenost nastavnih sadržaja (znanje i razumijevanje) </w:t>
      </w:r>
    </w:p>
    <w:p w:rsidR="00F25773" w:rsidRPr="00800D58" w:rsidRDefault="00F25773" w:rsidP="00484682">
      <w:pPr>
        <w:ind w:firstLine="709"/>
        <w:rPr>
          <w:rFonts w:ascii="Arial" w:hAnsi="Arial" w:cs="Arial"/>
          <w:lang w:val="pt-BR"/>
        </w:rPr>
      </w:pPr>
      <w:r w:rsidRPr="00800D58">
        <w:rPr>
          <w:rFonts w:ascii="Arial" w:hAnsi="Arial" w:cs="Arial"/>
          <w:lang w:val="pt-BR"/>
        </w:rPr>
        <w:t xml:space="preserve">Obuhvaća postignuća u kognitivnoj ili spoznajnoj domeni razvoja. U sklopu ove sastavnice vrednuje se poznavanje temeljnih pojmova i stručnog nazivlja, razumijevanje pojava i procesa, objašnjavanje međuodnosa i uzročno-posljedičnih veza. Podrazumijeva prosudbe o znanju i razumijevanju činjenica, pojmova, koncepta i postupaka u kemiji. </w:t>
      </w:r>
    </w:p>
    <w:p w:rsidR="0080672F" w:rsidRPr="00800D58" w:rsidRDefault="00F25773" w:rsidP="00586368">
      <w:pPr>
        <w:rPr>
          <w:rFonts w:ascii="Arial" w:hAnsi="Arial" w:cs="Arial"/>
          <w:lang w:val="pt-BR"/>
        </w:rPr>
      </w:pPr>
      <w:r w:rsidRPr="00800D58">
        <w:rPr>
          <w:rFonts w:ascii="Arial" w:hAnsi="Arial" w:cs="Arial"/>
          <w:lang w:val="pt-BR"/>
        </w:rPr>
        <w:t>Oblik provjere učeničkih postignuća unutar ovog elementa može biti pisani i usmeni odgovor. Usmeno provjeravanje može se provoditi na svakom nastavnom satu, bez obaveze najave (sukladno s postojećim zakonski</w:t>
      </w:r>
      <w:r w:rsidR="0080672F" w:rsidRPr="00800D58">
        <w:rPr>
          <w:rFonts w:ascii="Arial" w:hAnsi="Arial" w:cs="Arial"/>
          <w:lang w:val="pt-BR"/>
        </w:rPr>
        <w:t>m odredbama).</w:t>
      </w:r>
    </w:p>
    <w:p w:rsidR="0080672F" w:rsidRPr="00800D58" w:rsidRDefault="0080672F" w:rsidP="00173DCE">
      <w:pPr>
        <w:rPr>
          <w:rFonts w:ascii="Arial" w:hAnsi="Arial" w:cs="Arial"/>
          <w:lang w:val="pt-BR"/>
        </w:rPr>
      </w:pPr>
      <w:r w:rsidRPr="00800D58">
        <w:rPr>
          <w:rFonts w:ascii="Arial" w:hAnsi="Arial" w:cs="Arial"/>
          <w:lang w:val="pt-BR"/>
        </w:rPr>
        <w:t>P</w:t>
      </w:r>
      <w:r w:rsidR="00F25773" w:rsidRPr="00800D58">
        <w:rPr>
          <w:rFonts w:ascii="Arial" w:hAnsi="Arial" w:cs="Arial"/>
          <w:lang w:val="pt-BR"/>
        </w:rPr>
        <w:t>isani ispit najavlju</w:t>
      </w:r>
      <w:r w:rsidRPr="00800D58">
        <w:rPr>
          <w:rFonts w:ascii="Arial" w:hAnsi="Arial" w:cs="Arial"/>
          <w:lang w:val="pt-BR"/>
        </w:rPr>
        <w:t>je se sukladno zakonskim odredbama i provodi se u obliku v</w:t>
      </w:r>
      <w:r w:rsidRPr="00800D58">
        <w:rPr>
          <w:rFonts w:ascii="Arial" w:hAnsi="Arial" w:cs="Arial"/>
          <w:lang w:val="pl-PL"/>
        </w:rPr>
        <w:t xml:space="preserve">elikih pisanih provjera (u skladu s postojećim zakonskim odredbama ocjenjivanje učenikova znanja može se provoditi minimalno četiri puta godišnje i objavljeno je u kalendaru pisanih provjera) ili u obliku </w:t>
      </w:r>
      <w:r w:rsidRPr="00800D58">
        <w:rPr>
          <w:rFonts w:ascii="Arial" w:hAnsi="Arial" w:cs="Arial"/>
          <w:lang w:val="pt-BR"/>
        </w:rPr>
        <w:t>višeminutnih kratkih provjera znanja koje provode se nakon završetka nastavnih cjelina i bilježe se u rubrici Rješavanje problema.</w:t>
      </w:r>
    </w:p>
    <w:p w:rsidR="00EE382C" w:rsidRPr="00800D58" w:rsidRDefault="00F25773" w:rsidP="00586368">
      <w:pPr>
        <w:rPr>
          <w:rFonts w:ascii="Arial" w:hAnsi="Arial" w:cs="Arial"/>
          <w:lang w:val="pt-BR"/>
        </w:rPr>
      </w:pPr>
      <w:r w:rsidRPr="00800D58">
        <w:rPr>
          <w:rFonts w:ascii="Arial" w:hAnsi="Arial" w:cs="Arial"/>
          <w:lang w:val="pt-BR"/>
        </w:rPr>
        <w:t xml:space="preserve">Prigodom uvodnog ponavljanja prethodno obrađenih sadržaja moguće je ocijeniti dio učenika.    </w:t>
      </w:r>
    </w:p>
    <w:p w:rsidR="0080672F" w:rsidRPr="00800D58" w:rsidRDefault="0080672F" w:rsidP="0080672F">
      <w:pPr>
        <w:ind w:left="45"/>
        <w:rPr>
          <w:rFonts w:ascii="Arial" w:hAnsi="Arial" w:cs="Arial"/>
          <w:b/>
        </w:rPr>
      </w:pPr>
    </w:p>
    <w:p w:rsidR="0080672F" w:rsidRPr="00800D58" w:rsidRDefault="0080672F" w:rsidP="00DE2A0D">
      <w:pPr>
        <w:pStyle w:val="Odlomakpopisa"/>
        <w:numPr>
          <w:ilvl w:val="1"/>
          <w:numId w:val="22"/>
        </w:numPr>
        <w:ind w:left="709"/>
        <w:rPr>
          <w:rFonts w:ascii="Arial" w:hAnsi="Arial" w:cs="Arial"/>
          <w:b/>
          <w:sz w:val="24"/>
          <w:szCs w:val="24"/>
        </w:rPr>
      </w:pPr>
      <w:r w:rsidRPr="00800D58">
        <w:rPr>
          <w:rFonts w:ascii="Arial" w:hAnsi="Arial" w:cs="Arial"/>
          <w:b/>
          <w:sz w:val="24"/>
          <w:szCs w:val="24"/>
        </w:rPr>
        <w:t xml:space="preserve">Prirodoslovni pristup (računski i problemski zadaci, seminarski i projektni radovi, školski i domaći rad) </w:t>
      </w:r>
    </w:p>
    <w:p w:rsidR="00DE2A0D" w:rsidRPr="00800D58" w:rsidRDefault="0080672F" w:rsidP="00DE2A0D">
      <w:pPr>
        <w:ind w:firstLine="709"/>
        <w:rPr>
          <w:rFonts w:ascii="Arial" w:hAnsi="Arial" w:cs="Arial"/>
        </w:rPr>
      </w:pPr>
      <w:r w:rsidRPr="00800D58">
        <w:rPr>
          <w:rFonts w:ascii="Arial" w:hAnsi="Arial" w:cs="Arial"/>
        </w:rPr>
        <w:t xml:space="preserve">Podrazumijeva sposobnost primjene stečenog znanja u rješavanju konkretnih problemskih situacija, npr. povezivanju rezultata pokusa s konceptualnim spoznajama, primjeni matematičkih vještina i uočavanju zakonitosti i sl. </w:t>
      </w:r>
    </w:p>
    <w:p w:rsidR="008E5E09" w:rsidRPr="00800D58" w:rsidRDefault="0080672F" w:rsidP="00DE2A0D">
      <w:pPr>
        <w:ind w:firstLine="709"/>
        <w:rPr>
          <w:rFonts w:ascii="Arial" w:hAnsi="Arial" w:cs="Arial"/>
          <w:lang w:val="pt-BR"/>
        </w:rPr>
      </w:pPr>
      <w:r w:rsidRPr="00800D58">
        <w:rPr>
          <w:rFonts w:ascii="Arial" w:hAnsi="Arial" w:cs="Arial"/>
        </w:rPr>
        <w:t xml:space="preserve">U ovoj se sastavnici ocjenjuje učenikova sposobnost i vještina prikazivanja dostupnih podataka o nekoj pojavi ili procesu na znanstveni način te raspravljanja problema (pojave) s različitih motrišta, smislenog raščlanjivanja problema (tabelarni prikaz, grafikon) i prikazivanja međuodnosa.  Prevladavajući oblik provjere učeničkih postignuća unutar ovog elementa ocjenjivanja je pisana zadaća. Uz ovaj oblik provjere, moguće je procijeniti primjenu znanja kroz seminarske i projektne radove, eseje, razgovorom i pomoću aktivnosti tijekom nastavnog </w:t>
      </w:r>
      <w:r w:rsidRPr="00800D58">
        <w:rPr>
          <w:rFonts w:ascii="Arial" w:hAnsi="Arial" w:cs="Arial"/>
        </w:rPr>
        <w:lastRenderedPageBreak/>
        <w:t>procesa, rješavanju domaćih radova,</w:t>
      </w:r>
      <w:r w:rsidR="00DE2A0D" w:rsidRPr="00800D58">
        <w:rPr>
          <w:rFonts w:ascii="Arial" w:hAnsi="Arial" w:cs="Arial"/>
        </w:rPr>
        <w:t xml:space="preserve"> radne bilježnice, </w:t>
      </w:r>
      <w:r w:rsidRPr="00800D58">
        <w:rPr>
          <w:rFonts w:ascii="Arial" w:hAnsi="Arial" w:cs="Arial"/>
        </w:rPr>
        <w:t>samostalne praktične radove, prikaze istraživanja, različite prezentacije, referate, plakate, seminarske radove, križaljke, konceptualne mape.</w:t>
      </w:r>
    </w:p>
    <w:p w:rsidR="00E83780" w:rsidRPr="00800D58" w:rsidRDefault="00E83780" w:rsidP="00586368">
      <w:pPr>
        <w:rPr>
          <w:rFonts w:ascii="Arial" w:hAnsi="Arial" w:cs="Arial"/>
          <w:lang w:val="pl-PL"/>
        </w:rPr>
      </w:pPr>
    </w:p>
    <w:p w:rsidR="00D107BC" w:rsidRPr="00800D58" w:rsidRDefault="00D107BC" w:rsidP="00586368">
      <w:pPr>
        <w:rPr>
          <w:rFonts w:ascii="Arial" w:hAnsi="Arial" w:cs="Arial"/>
          <w:u w:val="single"/>
          <w:lang w:val="pt-BR"/>
        </w:rPr>
      </w:pPr>
      <w:r w:rsidRPr="00800D58">
        <w:rPr>
          <w:rFonts w:ascii="Arial" w:hAnsi="Arial" w:cs="Arial"/>
          <w:b/>
          <w:lang w:val="pl-PL"/>
        </w:rPr>
        <w:t xml:space="preserve"> </w:t>
      </w:r>
    </w:p>
    <w:p w:rsidR="00A852C2" w:rsidRPr="00800D58" w:rsidRDefault="00173DCE" w:rsidP="00173DCE">
      <w:pPr>
        <w:ind w:left="284"/>
        <w:rPr>
          <w:rFonts w:ascii="Arial" w:hAnsi="Arial" w:cs="Arial"/>
          <w:b/>
          <w:sz w:val="32"/>
          <w:szCs w:val="32"/>
        </w:rPr>
      </w:pPr>
      <w:r w:rsidRPr="00800D58">
        <w:rPr>
          <w:rFonts w:ascii="Arial" w:hAnsi="Arial" w:cs="Arial"/>
          <w:b/>
          <w:sz w:val="32"/>
          <w:szCs w:val="32"/>
        </w:rPr>
        <w:t xml:space="preserve">2. </w:t>
      </w:r>
      <w:r w:rsidR="00A852C2" w:rsidRPr="00800D58">
        <w:rPr>
          <w:rFonts w:ascii="Arial" w:hAnsi="Arial" w:cs="Arial"/>
          <w:b/>
          <w:sz w:val="32"/>
          <w:szCs w:val="32"/>
        </w:rPr>
        <w:t xml:space="preserve">Ocjenjivanje učeničkih postignuća </w:t>
      </w:r>
    </w:p>
    <w:p w:rsidR="00A852C2" w:rsidRPr="00800D58" w:rsidRDefault="00A852C2" w:rsidP="00A852C2">
      <w:pPr>
        <w:pStyle w:val="Odlomakpopisa"/>
        <w:ind w:left="1080"/>
        <w:rPr>
          <w:rFonts w:ascii="Arial" w:hAnsi="Arial" w:cs="Arial"/>
          <w:b/>
          <w:u w:val="single"/>
          <w:lang w:val="pt-BR"/>
        </w:rPr>
      </w:pPr>
    </w:p>
    <w:p w:rsidR="00461F01" w:rsidRPr="00800D58" w:rsidRDefault="004957C4" w:rsidP="00173DCE">
      <w:pPr>
        <w:pStyle w:val="Odlomakpopisa"/>
        <w:numPr>
          <w:ilvl w:val="1"/>
          <w:numId w:val="24"/>
        </w:numPr>
        <w:rPr>
          <w:rFonts w:ascii="Arial" w:hAnsi="Arial" w:cs="Arial"/>
          <w:b/>
          <w:i/>
          <w:sz w:val="24"/>
          <w:szCs w:val="24"/>
          <w:lang w:val="pt-BR"/>
        </w:rPr>
      </w:pPr>
      <w:r w:rsidRPr="00800D58">
        <w:rPr>
          <w:rFonts w:ascii="Arial" w:hAnsi="Arial" w:cs="Arial"/>
          <w:b/>
          <w:sz w:val="24"/>
          <w:szCs w:val="24"/>
          <w:lang w:val="pt-BR"/>
        </w:rPr>
        <w:t>Vrednovanje sadržaja,</w:t>
      </w:r>
      <w:r w:rsidR="00A852C2" w:rsidRPr="00800D58">
        <w:rPr>
          <w:rFonts w:ascii="Arial" w:hAnsi="Arial" w:cs="Arial"/>
          <w:b/>
          <w:sz w:val="24"/>
          <w:szCs w:val="24"/>
          <w:lang w:val="pt-BR"/>
        </w:rPr>
        <w:t xml:space="preserve"> prirodoslovnog pristupa</w:t>
      </w:r>
      <w:r w:rsidR="002A7FC6" w:rsidRPr="00800D58">
        <w:rPr>
          <w:rFonts w:ascii="Arial" w:hAnsi="Arial" w:cs="Arial"/>
          <w:b/>
          <w:sz w:val="24"/>
          <w:szCs w:val="24"/>
          <w:lang w:val="pt-BR"/>
        </w:rPr>
        <w:t>,</w:t>
      </w:r>
      <w:r w:rsidR="00173DCE" w:rsidRPr="00800D58">
        <w:rPr>
          <w:rFonts w:ascii="Arial" w:hAnsi="Arial" w:cs="Arial"/>
        </w:rPr>
        <w:t xml:space="preserve"> </w:t>
      </w:r>
      <w:r w:rsidR="00173DCE" w:rsidRPr="00800D58">
        <w:rPr>
          <w:rFonts w:ascii="Arial" w:hAnsi="Arial" w:cs="Arial"/>
          <w:b/>
          <w:sz w:val="24"/>
          <w:szCs w:val="24"/>
          <w:lang w:val="pt-BR"/>
        </w:rPr>
        <w:t>te seminarskih, praktičnih i projektnih radova</w:t>
      </w:r>
      <w:r w:rsidR="002A7FC6" w:rsidRPr="00800D58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A852C2" w:rsidRPr="00800D58">
        <w:rPr>
          <w:rFonts w:ascii="Arial" w:hAnsi="Arial" w:cs="Arial"/>
          <w:b/>
          <w:sz w:val="24"/>
          <w:szCs w:val="24"/>
          <w:lang w:val="pt-BR"/>
        </w:rPr>
        <w:t>-</w:t>
      </w:r>
      <w:r w:rsidR="002A7FC6" w:rsidRPr="00800D58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A852C2" w:rsidRPr="00800D58">
        <w:rPr>
          <w:rFonts w:ascii="Arial" w:hAnsi="Arial" w:cs="Arial"/>
          <w:b/>
          <w:i/>
          <w:sz w:val="24"/>
          <w:szCs w:val="24"/>
          <w:lang w:val="pt-BR"/>
        </w:rPr>
        <w:t>usmeno ispitivanje</w:t>
      </w:r>
    </w:p>
    <w:p w:rsidR="002A7FC6" w:rsidRPr="00800D58" w:rsidRDefault="002A7FC6" w:rsidP="002A7FC6">
      <w:pPr>
        <w:rPr>
          <w:rFonts w:ascii="Arial" w:hAnsi="Arial" w:cs="Arial"/>
          <w:lang w:val="pt-BR"/>
        </w:rPr>
      </w:pPr>
    </w:p>
    <w:p w:rsidR="00D979F0" w:rsidRDefault="006D3E72" w:rsidP="00C912FB">
      <w:pPr>
        <w:ind w:firstLine="284"/>
        <w:rPr>
          <w:rFonts w:ascii="Arial" w:hAnsi="Arial" w:cs="Arial"/>
          <w:u w:val="single"/>
          <w:lang w:val="pt-BR"/>
        </w:rPr>
      </w:pPr>
      <w:r w:rsidRPr="00800D58">
        <w:rPr>
          <w:rFonts w:ascii="Arial" w:hAnsi="Arial" w:cs="Arial"/>
          <w:u w:val="single"/>
          <w:lang w:val="pt-BR"/>
        </w:rPr>
        <w:t>Usvojenost nastavnih sadržaja</w:t>
      </w:r>
    </w:p>
    <w:p w:rsidR="00C912FB" w:rsidRPr="00800D58" w:rsidRDefault="00C912FB" w:rsidP="00C912FB">
      <w:pPr>
        <w:ind w:firstLine="284"/>
        <w:rPr>
          <w:rFonts w:ascii="Arial" w:hAnsi="Arial" w:cs="Arial"/>
          <w:u w:val="single"/>
          <w:lang w:val="pt-BR"/>
        </w:rPr>
      </w:pPr>
    </w:p>
    <w:p w:rsidR="00A852C2" w:rsidRPr="00800D58" w:rsidRDefault="00A852C2" w:rsidP="00A852C2">
      <w:pPr>
        <w:rPr>
          <w:rFonts w:ascii="Arial" w:hAnsi="Arial" w:cs="Arial"/>
          <w:lang w:val="pl-PL"/>
        </w:rPr>
      </w:pPr>
      <w:r w:rsidRPr="00800D58">
        <w:rPr>
          <w:rFonts w:ascii="Arial" w:hAnsi="Arial" w:cs="Arial"/>
          <w:b/>
          <w:lang w:val="pl-PL"/>
        </w:rPr>
        <w:t>Nedovoljan (1)</w:t>
      </w:r>
      <w:r w:rsidR="00B1723F">
        <w:rPr>
          <w:rFonts w:ascii="Arial" w:hAnsi="Arial" w:cs="Arial"/>
          <w:lang w:val="pl-PL"/>
        </w:rPr>
        <w:t xml:space="preserve">  </w:t>
      </w:r>
      <w:r w:rsidRPr="00800D58">
        <w:rPr>
          <w:rFonts w:ascii="Arial" w:hAnsi="Arial" w:cs="Arial"/>
          <w:lang w:val="pl-PL"/>
        </w:rPr>
        <w:t xml:space="preserve">Učenik nije usvojio minimum gradiva. Znanje je površno, ne može </w:t>
      </w:r>
      <w:r w:rsidRPr="00800D58">
        <w:rPr>
          <w:rFonts w:ascii="Arial" w:hAnsi="Arial" w:cs="Arial"/>
          <w:lang w:val="pt-BR"/>
        </w:rPr>
        <w:t>se prezentirati ni uz učiteljevu pomoć.</w:t>
      </w:r>
    </w:p>
    <w:p w:rsidR="00A852C2" w:rsidRPr="00800D58" w:rsidRDefault="00A852C2" w:rsidP="00A852C2">
      <w:pPr>
        <w:rPr>
          <w:rFonts w:ascii="Arial" w:hAnsi="Arial" w:cs="Arial"/>
          <w:lang w:val="pl-PL"/>
        </w:rPr>
      </w:pPr>
    </w:p>
    <w:p w:rsidR="00A852C2" w:rsidRPr="00800D58" w:rsidRDefault="00A852C2" w:rsidP="00A852C2">
      <w:pPr>
        <w:rPr>
          <w:rFonts w:ascii="Arial" w:hAnsi="Arial" w:cs="Arial"/>
          <w:lang w:val="pl-PL"/>
        </w:rPr>
      </w:pPr>
      <w:r w:rsidRPr="00800D58">
        <w:rPr>
          <w:rFonts w:ascii="Arial" w:hAnsi="Arial" w:cs="Arial"/>
          <w:b/>
          <w:lang w:val="pl-PL"/>
        </w:rPr>
        <w:t>Dovoljan (2)</w:t>
      </w:r>
      <w:r w:rsidR="00C66E47" w:rsidRPr="00800D58">
        <w:rPr>
          <w:rFonts w:ascii="Arial" w:hAnsi="Arial" w:cs="Arial"/>
          <w:lang w:val="pl-PL"/>
        </w:rPr>
        <w:t xml:space="preserve">  Uč</w:t>
      </w:r>
      <w:r w:rsidRPr="00800D58">
        <w:rPr>
          <w:rFonts w:ascii="Arial" w:hAnsi="Arial" w:cs="Arial"/>
          <w:lang w:val="pl-PL"/>
        </w:rPr>
        <w:t>enik djelomično poznaje osnovne pojmove, zakone, jedinice i prepoznaje ih. Pojave opisuje samo uz pomoć učitelja, ne povezuje činjenice.</w:t>
      </w:r>
      <w:r w:rsidRPr="00800D58">
        <w:rPr>
          <w:rFonts w:ascii="Arial" w:hAnsi="Arial" w:cs="Arial"/>
        </w:rPr>
        <w:t xml:space="preserve"> </w:t>
      </w:r>
    </w:p>
    <w:p w:rsidR="00A852C2" w:rsidRPr="00800D58" w:rsidRDefault="00A852C2" w:rsidP="00A852C2">
      <w:pPr>
        <w:rPr>
          <w:rFonts w:ascii="Arial" w:hAnsi="Arial" w:cs="Arial"/>
          <w:b/>
          <w:lang w:val="pl-PL"/>
        </w:rPr>
      </w:pPr>
    </w:p>
    <w:p w:rsidR="00A852C2" w:rsidRPr="00800D58" w:rsidRDefault="00A852C2" w:rsidP="00A852C2">
      <w:pPr>
        <w:rPr>
          <w:rFonts w:ascii="Arial" w:hAnsi="Arial" w:cs="Arial"/>
          <w:lang w:val="pl-PL"/>
        </w:rPr>
      </w:pPr>
      <w:r w:rsidRPr="00800D58">
        <w:rPr>
          <w:rFonts w:ascii="Arial" w:hAnsi="Arial" w:cs="Arial"/>
          <w:b/>
          <w:lang w:val="pl-PL"/>
        </w:rPr>
        <w:t>Dobar (3)</w:t>
      </w:r>
      <w:r w:rsidR="00C66E47" w:rsidRPr="00800D58">
        <w:rPr>
          <w:rFonts w:ascii="Arial" w:hAnsi="Arial" w:cs="Arial"/>
          <w:lang w:val="pl-PL"/>
        </w:rPr>
        <w:t xml:space="preserve">  </w:t>
      </w:r>
      <w:r w:rsidRPr="00800D58">
        <w:rPr>
          <w:rFonts w:ascii="Arial" w:hAnsi="Arial" w:cs="Arial"/>
          <w:lang w:val="pl-PL"/>
        </w:rPr>
        <w:t>Djelomično samostalno i uz pomoć učitelj</w:t>
      </w:r>
      <w:r w:rsidR="00C66E47" w:rsidRPr="00800D58">
        <w:rPr>
          <w:rFonts w:ascii="Arial" w:hAnsi="Arial" w:cs="Arial"/>
          <w:lang w:val="pl-PL"/>
        </w:rPr>
        <w:t xml:space="preserve">a odgovara na pitanja. Sadržaje </w:t>
      </w:r>
      <w:r w:rsidRPr="00800D58">
        <w:rPr>
          <w:rFonts w:ascii="Arial" w:hAnsi="Arial" w:cs="Arial"/>
          <w:lang w:val="pl-PL"/>
        </w:rPr>
        <w:t>razumije, ali ih ne zna primjeniti na samostalnim primjerima ili u novim situacijama.</w:t>
      </w:r>
      <w:r w:rsidRPr="00800D58">
        <w:rPr>
          <w:rFonts w:ascii="Arial" w:hAnsi="Arial" w:cs="Arial"/>
        </w:rPr>
        <w:t xml:space="preserve"> </w:t>
      </w:r>
      <w:r w:rsidRPr="00800D58">
        <w:rPr>
          <w:rFonts w:ascii="Arial" w:hAnsi="Arial" w:cs="Arial"/>
          <w:lang w:val="pl-PL"/>
        </w:rPr>
        <w:t>Učenik poznaje sve pojmove, zakone i jedinice.</w:t>
      </w:r>
    </w:p>
    <w:p w:rsidR="00C66E47" w:rsidRPr="00800D58" w:rsidRDefault="00C66E47" w:rsidP="00A852C2">
      <w:pPr>
        <w:rPr>
          <w:rFonts w:ascii="Arial" w:hAnsi="Arial" w:cs="Arial"/>
          <w:lang w:val="pl-PL"/>
        </w:rPr>
      </w:pPr>
    </w:p>
    <w:p w:rsidR="00A852C2" w:rsidRPr="00800D58" w:rsidRDefault="00A852C2" w:rsidP="00A852C2">
      <w:pPr>
        <w:rPr>
          <w:rFonts w:ascii="Arial" w:hAnsi="Arial" w:cs="Arial"/>
          <w:lang w:val="pl-PL"/>
        </w:rPr>
      </w:pPr>
      <w:r w:rsidRPr="00800D58">
        <w:rPr>
          <w:rFonts w:ascii="Arial" w:hAnsi="Arial" w:cs="Arial"/>
          <w:b/>
          <w:lang w:val="pl-PL"/>
        </w:rPr>
        <w:t>Vrlo dobar (4)</w:t>
      </w:r>
      <w:r w:rsidR="00B1723F">
        <w:rPr>
          <w:rFonts w:ascii="Arial" w:hAnsi="Arial" w:cs="Arial"/>
          <w:lang w:val="pl-PL"/>
        </w:rPr>
        <w:t xml:space="preserve">  </w:t>
      </w:r>
      <w:r w:rsidRPr="00800D58">
        <w:rPr>
          <w:rFonts w:ascii="Arial" w:hAnsi="Arial" w:cs="Arial"/>
          <w:lang w:val="pl-PL"/>
        </w:rPr>
        <w:t>Učenik razumije pojave, zakone, teorije i obrazlaže uzročno</w:t>
      </w:r>
      <w:r w:rsidR="00C66E47" w:rsidRPr="00800D58">
        <w:rPr>
          <w:rFonts w:ascii="Arial" w:hAnsi="Arial" w:cs="Arial"/>
          <w:lang w:val="pl-PL"/>
        </w:rPr>
        <w:t>-posljedične veze, uspješno povezuje sadržaje</w:t>
      </w:r>
      <w:r w:rsidR="00B1723F">
        <w:rPr>
          <w:rFonts w:ascii="Arial" w:hAnsi="Arial" w:cs="Arial"/>
          <w:lang w:val="pl-PL"/>
        </w:rPr>
        <w:t xml:space="preserve"> i uspjev</w:t>
      </w:r>
      <w:r w:rsidR="00C66E47" w:rsidRPr="00800D58">
        <w:rPr>
          <w:rFonts w:ascii="Arial" w:hAnsi="Arial" w:cs="Arial"/>
          <w:lang w:val="pl-PL"/>
        </w:rPr>
        <w:t xml:space="preserve">a ih primjeniti na samostalnim primjerima </w:t>
      </w:r>
      <w:r w:rsidRPr="00800D58">
        <w:rPr>
          <w:rFonts w:ascii="Arial" w:hAnsi="Arial" w:cs="Arial"/>
          <w:lang w:val="pl-PL"/>
        </w:rPr>
        <w:t>uz povremenu pomoć učitelja.</w:t>
      </w:r>
    </w:p>
    <w:p w:rsidR="00EE382C" w:rsidRPr="00800D58" w:rsidRDefault="00EE382C" w:rsidP="00EE382C">
      <w:pPr>
        <w:rPr>
          <w:rFonts w:ascii="Arial" w:hAnsi="Arial" w:cs="Arial"/>
          <w:color w:val="0000FF"/>
        </w:rPr>
      </w:pPr>
    </w:p>
    <w:p w:rsidR="00EE382C" w:rsidRPr="00800D58" w:rsidRDefault="00EE382C" w:rsidP="00EE382C">
      <w:pPr>
        <w:rPr>
          <w:rFonts w:ascii="Arial" w:hAnsi="Arial" w:cs="Arial"/>
          <w:lang w:val="pl-PL"/>
        </w:rPr>
      </w:pPr>
      <w:r w:rsidRPr="00800D58">
        <w:rPr>
          <w:rFonts w:ascii="Arial" w:hAnsi="Arial" w:cs="Arial"/>
          <w:b/>
          <w:lang w:val="pl-PL"/>
        </w:rPr>
        <w:t>Odličan (5)</w:t>
      </w:r>
      <w:r w:rsidRPr="00800D58">
        <w:rPr>
          <w:rFonts w:ascii="Arial" w:hAnsi="Arial" w:cs="Arial"/>
          <w:lang w:val="pl-PL"/>
        </w:rPr>
        <w:t xml:space="preserve">  </w:t>
      </w:r>
      <w:r w:rsidR="00A852C2" w:rsidRPr="00800D58">
        <w:rPr>
          <w:rFonts w:ascii="Arial" w:hAnsi="Arial" w:cs="Arial"/>
          <w:lang w:val="pl-PL"/>
        </w:rPr>
        <w:t xml:space="preserve">Učenik </w:t>
      </w:r>
      <w:r w:rsidR="00C66E47" w:rsidRPr="00800D58">
        <w:rPr>
          <w:rFonts w:ascii="Arial" w:hAnsi="Arial" w:cs="Arial"/>
          <w:lang w:val="pl-PL"/>
        </w:rPr>
        <w:t xml:space="preserve"> </w:t>
      </w:r>
      <w:r w:rsidR="00A852C2" w:rsidRPr="00800D58">
        <w:rPr>
          <w:rFonts w:ascii="Arial" w:hAnsi="Arial" w:cs="Arial"/>
          <w:lang w:val="pl-PL"/>
        </w:rPr>
        <w:t xml:space="preserve">potpuno samostalno </w:t>
      </w:r>
      <w:r w:rsidR="00C66E47" w:rsidRPr="00800D58">
        <w:rPr>
          <w:rFonts w:ascii="Arial" w:hAnsi="Arial" w:cs="Arial"/>
          <w:lang w:val="pl-PL"/>
        </w:rPr>
        <w:t xml:space="preserve">i sa sigurnošću </w:t>
      </w:r>
      <w:r w:rsidR="00A852C2" w:rsidRPr="00800D58">
        <w:rPr>
          <w:rFonts w:ascii="Arial" w:hAnsi="Arial" w:cs="Arial"/>
          <w:lang w:val="pl-PL"/>
        </w:rPr>
        <w:t>interpretira pojave, zakone i teorije i obrazlaže uzročno</w:t>
      </w:r>
      <w:r w:rsidR="00C66E47" w:rsidRPr="00800D58">
        <w:rPr>
          <w:rFonts w:ascii="Arial" w:hAnsi="Arial" w:cs="Arial"/>
          <w:lang w:val="pl-PL"/>
        </w:rPr>
        <w:t>-posljedične veze. Brzo i</w:t>
      </w:r>
      <w:r w:rsidR="00A852C2" w:rsidRPr="00800D58">
        <w:rPr>
          <w:rFonts w:ascii="Arial" w:hAnsi="Arial" w:cs="Arial"/>
          <w:lang w:val="pl-PL"/>
        </w:rPr>
        <w:t xml:space="preserve"> logično </w:t>
      </w:r>
      <w:r w:rsidRPr="00800D58">
        <w:rPr>
          <w:rFonts w:ascii="Arial" w:hAnsi="Arial" w:cs="Arial"/>
          <w:lang w:val="pl-PL"/>
        </w:rPr>
        <w:t>uočava korelacije s drugim predmetima</w:t>
      </w:r>
      <w:r w:rsidR="00C66E47" w:rsidRPr="00800D58">
        <w:rPr>
          <w:rFonts w:ascii="Arial" w:hAnsi="Arial" w:cs="Arial"/>
          <w:lang w:val="pl-PL"/>
        </w:rPr>
        <w:t>, te primjenjuje sadržaje u novim (vlastitim) primjerima iz situacijama ili novim problemima.</w:t>
      </w:r>
    </w:p>
    <w:p w:rsidR="004957C4" w:rsidRPr="00800D58" w:rsidRDefault="004957C4" w:rsidP="00EE382C">
      <w:pPr>
        <w:rPr>
          <w:rFonts w:ascii="Arial" w:hAnsi="Arial" w:cs="Arial"/>
          <w:lang w:val="pl-PL"/>
        </w:rPr>
      </w:pPr>
    </w:p>
    <w:p w:rsidR="006D3E72" w:rsidRPr="00800D58" w:rsidRDefault="006D3E72" w:rsidP="00EE382C">
      <w:pPr>
        <w:rPr>
          <w:rFonts w:ascii="Arial" w:hAnsi="Arial" w:cs="Arial"/>
          <w:lang w:val="pl-PL"/>
        </w:rPr>
      </w:pPr>
    </w:p>
    <w:p w:rsidR="006D3E72" w:rsidRPr="00800D58" w:rsidRDefault="006D3E72" w:rsidP="00C912FB">
      <w:pPr>
        <w:ind w:firstLine="720"/>
        <w:rPr>
          <w:rFonts w:ascii="Arial" w:hAnsi="Arial" w:cs="Arial"/>
          <w:u w:val="single"/>
          <w:lang w:val="pl-PL"/>
        </w:rPr>
      </w:pPr>
      <w:r w:rsidRPr="00800D58">
        <w:rPr>
          <w:rFonts w:ascii="Arial" w:hAnsi="Arial" w:cs="Arial"/>
          <w:u w:val="single"/>
          <w:lang w:val="pl-PL"/>
        </w:rPr>
        <w:t>Prirodoslovni pristup</w:t>
      </w:r>
    </w:p>
    <w:p w:rsidR="006D3E72" w:rsidRPr="00800D58" w:rsidRDefault="006D3E72" w:rsidP="00EE382C">
      <w:pPr>
        <w:rPr>
          <w:rFonts w:ascii="Arial" w:hAnsi="Arial" w:cs="Arial"/>
          <w:u w:val="single"/>
          <w:lang w:val="pl-PL"/>
        </w:rPr>
      </w:pPr>
    </w:p>
    <w:p w:rsidR="006D3E72" w:rsidRPr="00800D58" w:rsidRDefault="006D3E72" w:rsidP="006D3E72">
      <w:pPr>
        <w:rPr>
          <w:rFonts w:ascii="Arial" w:hAnsi="Arial" w:cs="Arial"/>
          <w:lang w:val="pl-PL"/>
        </w:rPr>
      </w:pPr>
      <w:r w:rsidRPr="00800D58">
        <w:rPr>
          <w:rFonts w:ascii="Arial" w:hAnsi="Arial" w:cs="Arial"/>
          <w:b/>
          <w:lang w:val="pl-PL"/>
        </w:rPr>
        <w:t>Nedovoljan (1)</w:t>
      </w:r>
      <w:r w:rsidRPr="00800D58">
        <w:rPr>
          <w:rFonts w:ascii="Arial" w:hAnsi="Arial" w:cs="Arial"/>
          <w:lang w:val="pl-PL"/>
        </w:rPr>
        <w:t xml:space="preserve"> Učenik ne uspjeva rješiti šablonske zadatke, ne prepoznaje zadane veličine i ne uspjeva</w:t>
      </w:r>
      <w:r w:rsidR="00FA0C96">
        <w:rPr>
          <w:rFonts w:ascii="Arial" w:hAnsi="Arial" w:cs="Arial"/>
          <w:lang w:val="pl-PL"/>
        </w:rPr>
        <w:t xml:space="preserve"> ih uvrstiti u formulu. R</w:t>
      </w:r>
      <w:r w:rsidRPr="00800D58">
        <w:rPr>
          <w:rFonts w:ascii="Arial" w:hAnsi="Arial" w:cs="Arial"/>
          <w:lang w:val="pl-PL"/>
        </w:rPr>
        <w:t xml:space="preserve">ijetko ili uopće ne izrađuje zadaće, </w:t>
      </w:r>
      <w:r w:rsidR="00B1723F">
        <w:rPr>
          <w:rFonts w:ascii="Arial" w:hAnsi="Arial" w:cs="Arial"/>
          <w:lang w:val="pl-PL"/>
        </w:rPr>
        <w:t xml:space="preserve">ne </w:t>
      </w:r>
      <w:r w:rsidRPr="00800D58">
        <w:rPr>
          <w:rFonts w:ascii="Arial" w:hAnsi="Arial" w:cs="Arial"/>
          <w:lang w:val="pl-PL"/>
        </w:rPr>
        <w:t>rješava radnu bilježnicu, ne izrađuje zadane praktične radove</w:t>
      </w:r>
      <w:r w:rsidR="002563E8">
        <w:rPr>
          <w:rFonts w:ascii="Arial" w:hAnsi="Arial" w:cs="Arial"/>
          <w:lang w:val="pl-PL"/>
        </w:rPr>
        <w:t>.</w:t>
      </w:r>
    </w:p>
    <w:p w:rsidR="004957C4" w:rsidRPr="00800D58" w:rsidRDefault="004957C4" w:rsidP="006D3E72">
      <w:pPr>
        <w:rPr>
          <w:rFonts w:ascii="Arial" w:hAnsi="Arial" w:cs="Arial"/>
          <w:lang w:val="pl-PL"/>
        </w:rPr>
      </w:pPr>
    </w:p>
    <w:p w:rsidR="006D3E72" w:rsidRPr="00800D58" w:rsidRDefault="006D3E72" w:rsidP="00EE382C">
      <w:pPr>
        <w:rPr>
          <w:rFonts w:ascii="Arial" w:hAnsi="Arial" w:cs="Arial"/>
          <w:lang w:val="pl-PL"/>
        </w:rPr>
      </w:pPr>
      <w:r w:rsidRPr="00800D58">
        <w:rPr>
          <w:rFonts w:ascii="Arial" w:hAnsi="Arial" w:cs="Arial"/>
          <w:b/>
          <w:lang w:val="pl-PL"/>
        </w:rPr>
        <w:t>Dovoljan (2)</w:t>
      </w:r>
      <w:r w:rsidRPr="00800D58">
        <w:rPr>
          <w:rFonts w:ascii="Arial" w:hAnsi="Arial" w:cs="Arial"/>
        </w:rPr>
        <w:t xml:space="preserve"> </w:t>
      </w:r>
      <w:r w:rsidRPr="00800D58">
        <w:rPr>
          <w:rFonts w:ascii="Arial" w:hAnsi="Arial" w:cs="Arial"/>
          <w:lang w:val="pl-PL"/>
        </w:rPr>
        <w:t>Rješava jednostavne zadatke izravnim uvrštavanjem veličina u formulu uz ne uvijek cjelovit postupak.  Ne povezuje rezultate i zaključke pokusa ili dobivenih podataka s konceptualnim spoznajama. Učenik rijetko izrađuje domaće i školske zadaće, nepotpuno i s gr</w:t>
      </w:r>
      <w:r w:rsidR="002563E8">
        <w:rPr>
          <w:rFonts w:ascii="Arial" w:hAnsi="Arial" w:cs="Arial"/>
          <w:lang w:val="pl-PL"/>
        </w:rPr>
        <w:t>eškama.</w:t>
      </w:r>
    </w:p>
    <w:p w:rsidR="006D3E72" w:rsidRPr="00800D58" w:rsidRDefault="006D3E72" w:rsidP="00EE382C">
      <w:pPr>
        <w:rPr>
          <w:rFonts w:ascii="Arial" w:hAnsi="Arial" w:cs="Arial"/>
          <w:lang w:val="pl-PL"/>
        </w:rPr>
      </w:pPr>
    </w:p>
    <w:p w:rsidR="006D3E72" w:rsidRPr="00800D58" w:rsidRDefault="006D3E72" w:rsidP="00EE382C">
      <w:pPr>
        <w:rPr>
          <w:rFonts w:ascii="Arial" w:hAnsi="Arial" w:cs="Arial"/>
          <w:lang w:val="pl-PL"/>
        </w:rPr>
      </w:pPr>
      <w:r w:rsidRPr="00800D58">
        <w:rPr>
          <w:rFonts w:ascii="Arial" w:hAnsi="Arial" w:cs="Arial"/>
          <w:b/>
          <w:lang w:val="pl-PL"/>
        </w:rPr>
        <w:t>Dobar (3)</w:t>
      </w:r>
      <w:r w:rsidRPr="00800D58">
        <w:rPr>
          <w:rFonts w:ascii="Arial" w:hAnsi="Arial" w:cs="Arial"/>
        </w:rPr>
        <w:t xml:space="preserve"> Učenik </w:t>
      </w:r>
      <w:r w:rsidRPr="00800D58">
        <w:rPr>
          <w:rFonts w:ascii="Arial" w:hAnsi="Arial" w:cs="Arial"/>
          <w:lang w:val="pl-PL"/>
        </w:rPr>
        <w:t>rješava jednostavne i šablonske zadatke uz cjelovit postupak.</w:t>
      </w:r>
      <w:r w:rsidR="002563E8">
        <w:rPr>
          <w:rFonts w:ascii="Arial" w:hAnsi="Arial" w:cs="Arial"/>
          <w:lang w:val="pl-PL"/>
        </w:rPr>
        <w:t xml:space="preserve"> </w:t>
      </w:r>
      <w:r w:rsidRPr="00800D58">
        <w:rPr>
          <w:rFonts w:ascii="Arial" w:hAnsi="Arial" w:cs="Arial"/>
          <w:lang w:val="pl-PL"/>
        </w:rPr>
        <w:t>Ne povezuje rezultate i zaključke pokusa ili dobivenih podataka</w:t>
      </w:r>
      <w:r w:rsidR="002563E8">
        <w:rPr>
          <w:rFonts w:ascii="Arial" w:hAnsi="Arial" w:cs="Arial"/>
          <w:lang w:val="pl-PL"/>
        </w:rPr>
        <w:t xml:space="preserve"> s konceptualni</w:t>
      </w:r>
      <w:r w:rsidRPr="00800D58">
        <w:rPr>
          <w:rFonts w:ascii="Arial" w:hAnsi="Arial" w:cs="Arial"/>
          <w:lang w:val="pl-PL"/>
        </w:rPr>
        <w:t xml:space="preserve">m spoznajama. </w:t>
      </w:r>
      <w:r w:rsidR="002563E8">
        <w:rPr>
          <w:rFonts w:ascii="Arial" w:hAnsi="Arial" w:cs="Arial"/>
          <w:lang w:val="pl-PL"/>
        </w:rPr>
        <w:t>U</w:t>
      </w:r>
      <w:r w:rsidRPr="00800D58">
        <w:rPr>
          <w:rFonts w:ascii="Arial" w:hAnsi="Arial" w:cs="Arial"/>
          <w:lang w:val="pl-PL"/>
        </w:rPr>
        <w:t>glavnom izrađuje domaće i školske zadaće, ali su često nepotpune ili s greškama, ponekad se uključuje u raspravu</w:t>
      </w:r>
      <w:r w:rsidR="002563E8">
        <w:rPr>
          <w:rFonts w:ascii="Arial" w:hAnsi="Arial" w:cs="Arial"/>
          <w:lang w:val="pl-PL"/>
        </w:rPr>
        <w:t>.</w:t>
      </w:r>
    </w:p>
    <w:p w:rsidR="006D3E72" w:rsidRPr="00800D58" w:rsidRDefault="006D3E72" w:rsidP="00EE382C">
      <w:pPr>
        <w:rPr>
          <w:rFonts w:ascii="Arial" w:hAnsi="Arial" w:cs="Arial"/>
          <w:lang w:val="pl-PL"/>
        </w:rPr>
      </w:pPr>
    </w:p>
    <w:p w:rsidR="006D3E72" w:rsidRDefault="006D3E72" w:rsidP="006D3E72">
      <w:pPr>
        <w:rPr>
          <w:rFonts w:ascii="Arial" w:hAnsi="Arial" w:cs="Arial"/>
          <w:lang w:val="pl-PL"/>
        </w:rPr>
      </w:pPr>
      <w:r w:rsidRPr="00800D58">
        <w:rPr>
          <w:rFonts w:ascii="Arial" w:hAnsi="Arial" w:cs="Arial"/>
          <w:b/>
          <w:lang w:val="pl-PL"/>
        </w:rPr>
        <w:lastRenderedPageBreak/>
        <w:t>Vrlo dobar (4)</w:t>
      </w:r>
      <w:r w:rsidRPr="00800D58">
        <w:rPr>
          <w:rFonts w:ascii="Arial" w:hAnsi="Arial" w:cs="Arial"/>
        </w:rPr>
        <w:t xml:space="preserve"> </w:t>
      </w:r>
      <w:r w:rsidRPr="00800D58">
        <w:rPr>
          <w:rFonts w:ascii="Arial" w:hAnsi="Arial" w:cs="Arial"/>
          <w:lang w:val="pl-PL"/>
        </w:rPr>
        <w:t>Rješava složenije zadatke ili uz pomoć nastavnik</w:t>
      </w:r>
      <w:r w:rsidR="002563E8">
        <w:rPr>
          <w:rFonts w:ascii="Arial" w:hAnsi="Arial" w:cs="Arial"/>
          <w:lang w:val="pl-PL"/>
        </w:rPr>
        <w:t xml:space="preserve">a, bez cjelovitog </w:t>
      </w:r>
      <w:r w:rsidRPr="00800D58">
        <w:rPr>
          <w:rFonts w:ascii="Arial" w:hAnsi="Arial" w:cs="Arial"/>
          <w:lang w:val="pl-PL"/>
        </w:rPr>
        <w:t>postupka.   Djelomično povezuje rezultate i zaključke pokusa ili do</w:t>
      </w:r>
      <w:r w:rsidR="002563E8">
        <w:rPr>
          <w:rFonts w:ascii="Arial" w:hAnsi="Arial" w:cs="Arial"/>
          <w:lang w:val="pl-PL"/>
        </w:rPr>
        <w:t xml:space="preserve">bivenih podataka s konceptualnim spoznajama. </w:t>
      </w:r>
      <w:r w:rsidRPr="00800D58">
        <w:rPr>
          <w:rFonts w:ascii="Arial" w:hAnsi="Arial" w:cs="Arial"/>
          <w:lang w:val="pl-PL"/>
        </w:rPr>
        <w:t>Učenik redovito izrađuje domaće i školske zadaće, pri čemu ponekad griješi, u raspravama ponekad navodi pogrešnu argume</w:t>
      </w:r>
      <w:r w:rsidR="000439C7">
        <w:rPr>
          <w:rFonts w:ascii="Arial" w:hAnsi="Arial" w:cs="Arial"/>
          <w:lang w:val="pl-PL"/>
        </w:rPr>
        <w:t xml:space="preserve">ntaciju ili zaključak. </w:t>
      </w:r>
    </w:p>
    <w:p w:rsidR="000439C7" w:rsidRPr="00800D58" w:rsidRDefault="000439C7" w:rsidP="006D3E72">
      <w:pPr>
        <w:rPr>
          <w:rFonts w:ascii="Arial" w:hAnsi="Arial" w:cs="Arial"/>
          <w:lang w:val="pl-PL"/>
        </w:rPr>
      </w:pPr>
    </w:p>
    <w:p w:rsidR="006D3E72" w:rsidRPr="00800D58" w:rsidRDefault="006D3E72" w:rsidP="006D3E72">
      <w:pPr>
        <w:rPr>
          <w:rFonts w:ascii="Arial" w:hAnsi="Arial" w:cs="Arial"/>
          <w:lang w:val="pl-PL"/>
        </w:rPr>
      </w:pPr>
      <w:r w:rsidRPr="00800D58">
        <w:rPr>
          <w:rFonts w:ascii="Arial" w:hAnsi="Arial" w:cs="Arial"/>
          <w:b/>
          <w:lang w:val="pl-PL"/>
        </w:rPr>
        <w:t>Odličan (5)</w:t>
      </w:r>
      <w:r w:rsidRPr="00800D58">
        <w:rPr>
          <w:rFonts w:ascii="Arial" w:hAnsi="Arial" w:cs="Arial"/>
        </w:rPr>
        <w:t xml:space="preserve"> </w:t>
      </w:r>
      <w:r w:rsidRPr="00800D58">
        <w:rPr>
          <w:rFonts w:ascii="Arial" w:hAnsi="Arial" w:cs="Arial"/>
          <w:lang w:val="pl-PL"/>
        </w:rPr>
        <w:t>Samostalno, točno i cjelovito rješava nove problemske situac</w:t>
      </w:r>
      <w:r w:rsidR="00BC0592" w:rsidRPr="00800D58">
        <w:rPr>
          <w:rFonts w:ascii="Arial" w:hAnsi="Arial" w:cs="Arial"/>
          <w:lang w:val="pl-PL"/>
        </w:rPr>
        <w:t xml:space="preserve">ije ili konceptualne zadatke. </w:t>
      </w:r>
      <w:r w:rsidRPr="00800D58">
        <w:rPr>
          <w:rFonts w:ascii="Arial" w:hAnsi="Arial" w:cs="Arial"/>
          <w:lang w:val="pl-PL"/>
        </w:rPr>
        <w:t>Stečeno znanje primjenjuje u svim situacijama. Sistematično i logično analizira podatke. Povezuje rezultate i zaključke pokusa ili dobivenih podatak</w:t>
      </w:r>
      <w:r w:rsidR="000439C7">
        <w:rPr>
          <w:rFonts w:ascii="Arial" w:hAnsi="Arial" w:cs="Arial"/>
          <w:lang w:val="pl-PL"/>
        </w:rPr>
        <w:t>a s konceptualni m spoznajama.</w:t>
      </w:r>
      <w:r w:rsidRPr="00800D58">
        <w:rPr>
          <w:rFonts w:ascii="Arial" w:hAnsi="Arial" w:cs="Arial"/>
          <w:lang w:val="pl-PL"/>
        </w:rPr>
        <w:t xml:space="preserve"> Učenik redovito i točno izr</w:t>
      </w:r>
      <w:r w:rsidR="000439C7">
        <w:rPr>
          <w:rFonts w:ascii="Arial" w:hAnsi="Arial" w:cs="Arial"/>
          <w:lang w:val="pl-PL"/>
        </w:rPr>
        <w:t>ađuje domaće i školske zadaće, argumentiran</w:t>
      </w:r>
      <w:r w:rsidRPr="00800D58">
        <w:rPr>
          <w:rFonts w:ascii="Arial" w:hAnsi="Arial" w:cs="Arial"/>
          <w:lang w:val="pl-PL"/>
        </w:rPr>
        <w:t>o</w:t>
      </w:r>
      <w:r w:rsidR="000439C7">
        <w:rPr>
          <w:rFonts w:ascii="Arial" w:hAnsi="Arial" w:cs="Arial"/>
          <w:lang w:val="pl-PL"/>
        </w:rPr>
        <w:t xml:space="preserve"> raspravlja i točno zaključuje.</w:t>
      </w:r>
    </w:p>
    <w:p w:rsidR="002A7FC6" w:rsidRPr="00800D58" w:rsidRDefault="002A7FC6" w:rsidP="002A7FC6">
      <w:pPr>
        <w:rPr>
          <w:rFonts w:ascii="Arial" w:hAnsi="Arial" w:cs="Arial"/>
          <w:u w:val="single"/>
          <w:lang w:val="pt-BR"/>
        </w:rPr>
      </w:pPr>
    </w:p>
    <w:p w:rsidR="00173DCE" w:rsidRPr="00800D58" w:rsidRDefault="00173DCE" w:rsidP="00173DCE">
      <w:pPr>
        <w:ind w:left="45" w:firstLine="663"/>
        <w:rPr>
          <w:rFonts w:ascii="Arial" w:hAnsi="Arial" w:cs="Arial"/>
          <w:u w:val="single"/>
        </w:rPr>
      </w:pPr>
      <w:r w:rsidRPr="00800D58">
        <w:rPr>
          <w:rFonts w:ascii="Arial" w:hAnsi="Arial" w:cs="Arial"/>
          <w:u w:val="single"/>
        </w:rPr>
        <w:t>Seminarski, praktični i projektni radovi</w:t>
      </w:r>
    </w:p>
    <w:p w:rsidR="002A7FC6" w:rsidRPr="00800D58" w:rsidRDefault="002A7FC6" w:rsidP="002A7FC6">
      <w:pPr>
        <w:rPr>
          <w:rFonts w:ascii="Arial" w:hAnsi="Arial" w:cs="Arial"/>
          <w:b/>
        </w:rPr>
      </w:pPr>
    </w:p>
    <w:p w:rsidR="00173DCE" w:rsidRPr="00800D58" w:rsidRDefault="00173DCE" w:rsidP="00173DCE">
      <w:pPr>
        <w:rPr>
          <w:rFonts w:ascii="Arial" w:hAnsi="Arial" w:cs="Arial"/>
          <w:lang w:val="pl-PL"/>
        </w:rPr>
      </w:pPr>
      <w:r w:rsidRPr="00800D58">
        <w:rPr>
          <w:rFonts w:ascii="Arial" w:hAnsi="Arial" w:cs="Arial"/>
          <w:b/>
          <w:lang w:val="pl-PL"/>
        </w:rPr>
        <w:t xml:space="preserve">Nedovoljan (1) </w:t>
      </w:r>
      <w:r w:rsidR="00D343DE" w:rsidRPr="00800D58">
        <w:rPr>
          <w:rFonts w:ascii="Arial" w:hAnsi="Arial" w:cs="Arial"/>
          <w:lang w:val="pl-PL"/>
        </w:rPr>
        <w:t>Učenik n</w:t>
      </w:r>
      <w:r w:rsidRPr="00800D58">
        <w:rPr>
          <w:rFonts w:ascii="Arial" w:hAnsi="Arial" w:cs="Arial"/>
          <w:lang w:val="pl-PL"/>
        </w:rPr>
        <w:t>ema razvijene radne navike, nezainteresiran, odbija suradnju</w:t>
      </w:r>
      <w:r w:rsidR="00D343DE" w:rsidRPr="00800D58">
        <w:rPr>
          <w:rFonts w:ascii="Arial" w:hAnsi="Arial" w:cs="Arial"/>
          <w:lang w:val="pl-PL"/>
        </w:rPr>
        <w:t>, nije spreman na rad u grupi ukoliko se radi o grupnom radu. Ne poštuje dogovorene rokove.</w:t>
      </w:r>
    </w:p>
    <w:p w:rsidR="00D343DE" w:rsidRPr="00800D58" w:rsidRDefault="00D343DE" w:rsidP="00173DCE">
      <w:pPr>
        <w:rPr>
          <w:rFonts w:ascii="Arial" w:hAnsi="Arial" w:cs="Arial"/>
          <w:lang w:val="pl-PL"/>
        </w:rPr>
      </w:pPr>
    </w:p>
    <w:p w:rsidR="00173DCE" w:rsidRPr="00800D58" w:rsidRDefault="00173DCE" w:rsidP="00D343DE">
      <w:pPr>
        <w:rPr>
          <w:rFonts w:ascii="Arial" w:hAnsi="Arial" w:cs="Arial"/>
          <w:lang w:val="pl-PL"/>
        </w:rPr>
      </w:pPr>
      <w:r w:rsidRPr="00800D58">
        <w:rPr>
          <w:rFonts w:ascii="Arial" w:hAnsi="Arial" w:cs="Arial"/>
          <w:b/>
          <w:lang w:val="pl-PL"/>
        </w:rPr>
        <w:t>Dovoljan (2)</w:t>
      </w:r>
      <w:r w:rsidRPr="00800D58">
        <w:rPr>
          <w:rFonts w:ascii="Arial" w:hAnsi="Arial" w:cs="Arial"/>
          <w:lang w:val="pl-PL"/>
        </w:rPr>
        <w:t xml:space="preserve"> Skromne radne sposobnosti, potrebna stalna pomoć i navođenje učitelja</w:t>
      </w:r>
      <w:r w:rsidR="00D343DE" w:rsidRPr="00800D58">
        <w:rPr>
          <w:rFonts w:ascii="Arial" w:hAnsi="Arial" w:cs="Arial"/>
          <w:lang w:val="pl-PL"/>
        </w:rPr>
        <w:t>, slabo sudjelovanje u aktivnostima grupe</w:t>
      </w:r>
      <w:r w:rsidRPr="00800D58">
        <w:rPr>
          <w:rFonts w:ascii="Arial" w:hAnsi="Arial" w:cs="Arial"/>
          <w:lang w:val="pl-PL"/>
        </w:rPr>
        <w:t xml:space="preserve">. </w:t>
      </w:r>
      <w:r w:rsidR="00B1723F">
        <w:rPr>
          <w:rFonts w:ascii="Arial" w:hAnsi="Arial" w:cs="Arial"/>
          <w:lang w:val="pl-PL"/>
        </w:rPr>
        <w:t>K</w:t>
      </w:r>
      <w:r w:rsidR="00B1723F" w:rsidRPr="00B1723F">
        <w:rPr>
          <w:rFonts w:ascii="Arial" w:hAnsi="Arial" w:cs="Arial"/>
          <w:lang w:val="pl-PL"/>
        </w:rPr>
        <w:t>asni s izrad</w:t>
      </w:r>
      <w:r w:rsidR="000439C7">
        <w:rPr>
          <w:rFonts w:ascii="Arial" w:hAnsi="Arial" w:cs="Arial"/>
          <w:lang w:val="pl-PL"/>
        </w:rPr>
        <w:t xml:space="preserve">om samostalnog praktičnog rada ili </w:t>
      </w:r>
      <w:r w:rsidR="00B1723F" w:rsidRPr="00B1723F">
        <w:rPr>
          <w:rFonts w:ascii="Arial" w:hAnsi="Arial" w:cs="Arial"/>
          <w:lang w:val="pl-PL"/>
        </w:rPr>
        <w:t>prezentacije</w:t>
      </w:r>
      <w:r w:rsidR="00B1723F">
        <w:rPr>
          <w:rFonts w:ascii="Arial" w:hAnsi="Arial" w:cs="Arial"/>
          <w:lang w:val="pl-PL"/>
        </w:rPr>
        <w:t>.</w:t>
      </w:r>
      <w:r w:rsidR="00B1723F" w:rsidRPr="00B1723F">
        <w:rPr>
          <w:rFonts w:ascii="Arial" w:hAnsi="Arial" w:cs="Arial"/>
          <w:lang w:val="pl-PL"/>
        </w:rPr>
        <w:t xml:space="preserve"> </w:t>
      </w:r>
      <w:r w:rsidRPr="00800D58">
        <w:rPr>
          <w:rFonts w:ascii="Arial" w:hAnsi="Arial" w:cs="Arial"/>
          <w:lang w:val="pl-PL"/>
        </w:rPr>
        <w:t>Zadovoljava se djelomičnim rezultatima.</w:t>
      </w:r>
      <w:r w:rsidR="007D2C6F" w:rsidRPr="00800D58">
        <w:rPr>
          <w:rFonts w:ascii="Arial" w:hAnsi="Arial" w:cs="Arial"/>
          <w:lang w:val="pl-PL"/>
        </w:rPr>
        <w:t xml:space="preserve"> Sadržaj </w:t>
      </w:r>
      <w:r w:rsidR="00D343DE" w:rsidRPr="00800D58">
        <w:rPr>
          <w:rFonts w:ascii="Arial" w:hAnsi="Arial" w:cs="Arial"/>
          <w:lang w:val="pl-PL"/>
        </w:rPr>
        <w:t>prezentacije ne odgovara temi, nisu korišteni nikakvi primjeri, p</w:t>
      </w:r>
      <w:r w:rsidR="007D2C6F" w:rsidRPr="00800D58">
        <w:rPr>
          <w:rFonts w:ascii="Arial" w:hAnsi="Arial" w:cs="Arial"/>
          <w:lang w:val="pl-PL"/>
        </w:rPr>
        <w:t>ostoje bitne pogreške u podatcima. Sadržaje slabo povezuje i izlaže nesigurno, potrebna je pomoć pri izlaganju</w:t>
      </w:r>
      <w:r w:rsidR="00D343DE" w:rsidRPr="00800D58">
        <w:rPr>
          <w:rFonts w:ascii="Arial" w:hAnsi="Arial" w:cs="Arial"/>
          <w:lang w:val="pl-PL"/>
        </w:rPr>
        <w:t>.</w:t>
      </w:r>
      <w:r w:rsidR="00B1723F" w:rsidRPr="00B1723F">
        <w:t xml:space="preserve"> </w:t>
      </w:r>
    </w:p>
    <w:p w:rsidR="00173DCE" w:rsidRPr="00800D58" w:rsidRDefault="00173DCE" w:rsidP="00173DCE">
      <w:pPr>
        <w:rPr>
          <w:rFonts w:ascii="Arial" w:hAnsi="Arial" w:cs="Arial"/>
          <w:lang w:val="pl-PL"/>
        </w:rPr>
      </w:pPr>
    </w:p>
    <w:p w:rsidR="007D2C6F" w:rsidRPr="00800D58" w:rsidRDefault="00173DCE" w:rsidP="00A25BC7">
      <w:pPr>
        <w:rPr>
          <w:rFonts w:ascii="Arial" w:hAnsi="Arial" w:cs="Arial"/>
          <w:lang w:val="pl-PL"/>
        </w:rPr>
      </w:pPr>
      <w:r w:rsidRPr="00800D58">
        <w:rPr>
          <w:rFonts w:ascii="Arial" w:hAnsi="Arial" w:cs="Arial"/>
          <w:b/>
          <w:lang w:val="pl-PL"/>
        </w:rPr>
        <w:t>Dobar (3)</w:t>
      </w:r>
      <w:r w:rsidRPr="00800D58">
        <w:rPr>
          <w:rFonts w:ascii="Arial" w:hAnsi="Arial" w:cs="Arial"/>
          <w:lang w:val="pl-PL"/>
        </w:rPr>
        <w:t xml:space="preserve"> </w:t>
      </w:r>
      <w:r w:rsidR="007D2C6F" w:rsidRPr="00800D58">
        <w:rPr>
          <w:rFonts w:ascii="Arial" w:hAnsi="Arial" w:cs="Arial"/>
          <w:lang w:val="pl-PL"/>
        </w:rPr>
        <w:t>Tema nije dobro prikazana.  Sadržaj je nedovol</w:t>
      </w:r>
      <w:r w:rsidR="000439C7">
        <w:rPr>
          <w:rFonts w:ascii="Arial" w:hAnsi="Arial" w:cs="Arial"/>
          <w:lang w:val="pl-PL"/>
        </w:rPr>
        <w:t xml:space="preserve">jno objedinjen i nisu korišteni </w:t>
      </w:r>
      <w:r w:rsidR="007D2C6F" w:rsidRPr="00800D58">
        <w:rPr>
          <w:rFonts w:ascii="Arial" w:hAnsi="Arial" w:cs="Arial"/>
          <w:lang w:val="pl-PL"/>
        </w:rPr>
        <w:t>precizni primjeri ili uopće nema primjera. Postoje manje pogreške u podacima.</w:t>
      </w:r>
      <w:r w:rsidR="00A25BC7" w:rsidRPr="00800D58">
        <w:rPr>
          <w:rFonts w:ascii="Arial" w:hAnsi="Arial" w:cs="Arial"/>
          <w:lang w:val="pl-PL"/>
        </w:rPr>
        <w:t xml:space="preserve"> Sadržaj nije sistemtičan i preopširan je.</w:t>
      </w:r>
      <w:r w:rsidR="007D2C6F" w:rsidRPr="00800D58">
        <w:rPr>
          <w:rFonts w:ascii="Arial" w:hAnsi="Arial" w:cs="Arial"/>
          <w:lang w:val="pl-PL"/>
        </w:rPr>
        <w:t xml:space="preserve"> Nije samostalan prilikom izlaganja.</w:t>
      </w:r>
      <w:r w:rsidR="00A25BC7" w:rsidRPr="00800D58">
        <w:rPr>
          <w:rFonts w:ascii="Arial" w:hAnsi="Arial" w:cs="Arial"/>
          <w:lang w:val="pl-PL"/>
        </w:rPr>
        <w:t xml:space="preserve"> a sadržaje  djelomično povezuje i rijetko primjenjuje</w:t>
      </w:r>
    </w:p>
    <w:p w:rsidR="007D2C6F" w:rsidRPr="00800D58" w:rsidRDefault="007D2C6F" w:rsidP="00173DCE">
      <w:pPr>
        <w:rPr>
          <w:rFonts w:ascii="Arial" w:hAnsi="Arial" w:cs="Arial"/>
        </w:rPr>
      </w:pPr>
    </w:p>
    <w:p w:rsidR="00173DCE" w:rsidRPr="00800D58" w:rsidRDefault="00173DCE" w:rsidP="007D2C6F">
      <w:pPr>
        <w:rPr>
          <w:rFonts w:ascii="Arial" w:hAnsi="Arial" w:cs="Arial"/>
          <w:lang w:val="pl-PL"/>
        </w:rPr>
      </w:pPr>
      <w:r w:rsidRPr="00800D58">
        <w:rPr>
          <w:rFonts w:ascii="Arial" w:hAnsi="Arial" w:cs="Arial"/>
          <w:b/>
          <w:lang w:val="pl-PL"/>
        </w:rPr>
        <w:t>Vrlo dobar (4)</w:t>
      </w:r>
      <w:r w:rsidRPr="00800D58">
        <w:rPr>
          <w:rFonts w:ascii="Arial" w:hAnsi="Arial" w:cs="Arial"/>
          <w:lang w:val="pl-PL"/>
        </w:rPr>
        <w:t xml:space="preserve"> Samostalan, aktivan i ust</w:t>
      </w:r>
      <w:r w:rsidR="00D343DE" w:rsidRPr="00800D58">
        <w:rPr>
          <w:rFonts w:ascii="Arial" w:hAnsi="Arial" w:cs="Arial"/>
          <w:lang w:val="pl-PL"/>
        </w:rPr>
        <w:t>rajan, premda ponekad nesiguran.</w:t>
      </w:r>
      <w:r w:rsidR="00A25BC7" w:rsidRPr="00800D58">
        <w:rPr>
          <w:rFonts w:ascii="Arial" w:hAnsi="Arial" w:cs="Arial"/>
          <w:lang w:val="pl-PL"/>
        </w:rPr>
        <w:t xml:space="preserve"> </w:t>
      </w:r>
      <w:r w:rsidRPr="00800D58">
        <w:rPr>
          <w:rFonts w:ascii="Arial" w:hAnsi="Arial" w:cs="Arial"/>
          <w:lang w:val="pl-PL"/>
        </w:rPr>
        <w:t>Redovite i potpune bilješke, ima smisla za grupni rad.</w:t>
      </w:r>
      <w:r w:rsidR="007D2C6F" w:rsidRPr="00800D58">
        <w:rPr>
          <w:rFonts w:ascii="Arial" w:hAnsi="Arial" w:cs="Arial"/>
          <w:lang w:val="pl-PL"/>
        </w:rPr>
        <w:t xml:space="preserve"> Tema je u potpunosti prikazana, ali nis</w:t>
      </w:r>
      <w:r w:rsidR="00A25BC7" w:rsidRPr="00800D58">
        <w:rPr>
          <w:rFonts w:ascii="Arial" w:hAnsi="Arial" w:cs="Arial"/>
          <w:lang w:val="pl-PL"/>
        </w:rPr>
        <w:t xml:space="preserve">u odabrani precizni primjeri. </w:t>
      </w:r>
      <w:r w:rsidR="007D2C6F" w:rsidRPr="00800D58">
        <w:rPr>
          <w:rFonts w:ascii="Arial" w:hAnsi="Arial" w:cs="Arial"/>
          <w:lang w:val="pl-PL"/>
        </w:rPr>
        <w:t>Sadržaj je sistematičan, ali preopširan. Svi podaci su točni, ali su na nekim mjestima neprikladno odabrani.</w:t>
      </w:r>
      <w:r w:rsidR="007D2C6F" w:rsidRPr="00800D58">
        <w:rPr>
          <w:rFonts w:ascii="Arial" w:hAnsi="Arial" w:cs="Arial"/>
        </w:rPr>
        <w:t xml:space="preserve"> </w:t>
      </w:r>
      <w:r w:rsidR="000439C7">
        <w:rPr>
          <w:rFonts w:ascii="Arial" w:hAnsi="Arial" w:cs="Arial"/>
          <w:lang w:val="pl-PL"/>
        </w:rPr>
        <w:t>Sadržaje</w:t>
      </w:r>
      <w:r w:rsidR="007D2C6F" w:rsidRPr="00800D58">
        <w:rPr>
          <w:rFonts w:ascii="Arial" w:hAnsi="Arial" w:cs="Arial"/>
          <w:lang w:val="pl-PL"/>
        </w:rPr>
        <w:t xml:space="preserve"> pove</w:t>
      </w:r>
      <w:r w:rsidR="00A25BC7" w:rsidRPr="00800D58">
        <w:rPr>
          <w:rFonts w:ascii="Arial" w:hAnsi="Arial" w:cs="Arial"/>
          <w:lang w:val="pl-PL"/>
        </w:rPr>
        <w:t xml:space="preserve">zuje i povremeno primjenjuje. </w:t>
      </w:r>
      <w:r w:rsidR="007D2C6F" w:rsidRPr="00800D58">
        <w:rPr>
          <w:rFonts w:ascii="Arial" w:hAnsi="Arial" w:cs="Arial"/>
          <w:lang w:val="pl-PL"/>
        </w:rPr>
        <w:t xml:space="preserve">Izlaganje je </w:t>
      </w:r>
      <w:r w:rsidR="00A25BC7" w:rsidRPr="00800D58">
        <w:rPr>
          <w:rFonts w:ascii="Arial" w:hAnsi="Arial" w:cs="Arial"/>
          <w:lang w:val="pl-PL"/>
        </w:rPr>
        <w:t xml:space="preserve">dinamično, kreativno, </w:t>
      </w:r>
      <w:r w:rsidR="007D2C6F" w:rsidRPr="00800D58">
        <w:rPr>
          <w:rFonts w:ascii="Arial" w:hAnsi="Arial" w:cs="Arial"/>
          <w:lang w:val="pl-PL"/>
        </w:rPr>
        <w:t>samostalno i povezano.</w:t>
      </w:r>
    </w:p>
    <w:p w:rsidR="00173DCE" w:rsidRPr="00800D58" w:rsidRDefault="00173DCE" w:rsidP="00173DCE">
      <w:pPr>
        <w:rPr>
          <w:rFonts w:ascii="Arial" w:hAnsi="Arial" w:cs="Arial"/>
          <w:lang w:val="pl-PL"/>
        </w:rPr>
      </w:pPr>
    </w:p>
    <w:p w:rsidR="002A7FC6" w:rsidRDefault="002A7FC6" w:rsidP="002A7FC6">
      <w:pPr>
        <w:rPr>
          <w:rFonts w:ascii="Arial" w:hAnsi="Arial" w:cs="Arial"/>
          <w:lang w:val="pl-PL"/>
        </w:rPr>
      </w:pPr>
      <w:r w:rsidRPr="00800D58">
        <w:rPr>
          <w:rFonts w:ascii="Arial" w:hAnsi="Arial" w:cs="Arial"/>
          <w:b/>
          <w:lang w:val="pl-PL"/>
        </w:rPr>
        <w:t>Odličan (5)</w:t>
      </w:r>
      <w:r w:rsidR="00173DCE" w:rsidRPr="00800D58">
        <w:rPr>
          <w:rFonts w:ascii="Arial" w:hAnsi="Arial" w:cs="Arial"/>
          <w:lang w:val="pl-PL"/>
        </w:rPr>
        <w:t xml:space="preserve"> </w:t>
      </w:r>
      <w:r w:rsidRPr="00800D58">
        <w:rPr>
          <w:rFonts w:ascii="Arial" w:hAnsi="Arial" w:cs="Arial"/>
          <w:lang w:val="pl-PL"/>
        </w:rPr>
        <w:t>Samostalan, uredan, precizan, kreativan,</w:t>
      </w:r>
      <w:r w:rsidR="000439C7">
        <w:rPr>
          <w:rFonts w:ascii="Arial" w:hAnsi="Arial" w:cs="Arial"/>
          <w:lang w:val="pl-PL"/>
        </w:rPr>
        <w:t xml:space="preserve"> te</w:t>
      </w:r>
      <w:r w:rsidRPr="00800D58">
        <w:rPr>
          <w:rFonts w:ascii="Arial" w:hAnsi="Arial" w:cs="Arial"/>
          <w:lang w:val="pl-PL"/>
        </w:rPr>
        <w:t xml:space="preserve"> jasno i sigurno izlaže sadržaj</w:t>
      </w:r>
      <w:r w:rsidR="00173DCE" w:rsidRPr="00800D58">
        <w:rPr>
          <w:rFonts w:ascii="Arial" w:hAnsi="Arial" w:cs="Arial"/>
          <w:lang w:val="pl-PL"/>
        </w:rPr>
        <w:t xml:space="preserve">. Proširuje znanja dodatnom </w:t>
      </w:r>
      <w:r w:rsidRPr="00800D58">
        <w:rPr>
          <w:rFonts w:ascii="Arial" w:hAnsi="Arial" w:cs="Arial"/>
          <w:lang w:val="pl-PL"/>
        </w:rPr>
        <w:t xml:space="preserve">aktivnošću, literaturom. U koncept nastavnog sata uključuje dodatne sadržaje (elektroničke medije, power point prezentacije, inovacije, osmišljava kviz, </w:t>
      </w:r>
      <w:r w:rsidR="000439C7">
        <w:rPr>
          <w:rFonts w:ascii="Arial" w:hAnsi="Arial" w:cs="Arial"/>
          <w:lang w:val="pl-PL"/>
        </w:rPr>
        <w:t xml:space="preserve">radne listiće, </w:t>
      </w:r>
      <w:r w:rsidRPr="00800D58">
        <w:rPr>
          <w:rFonts w:ascii="Arial" w:hAnsi="Arial" w:cs="Arial"/>
          <w:lang w:val="pl-PL"/>
        </w:rPr>
        <w:t>nastavnu temu potkrepljuje primjerima ili aktivnostima iz svakodnevnog života). Ima smisla za timski rad, kreativan, dinamičan, poduzetan, potiče druge na aktivnost. Bilješke točne, potpune, jasne i lako pratljive.</w:t>
      </w:r>
      <w:r w:rsidR="007D2C6F" w:rsidRPr="00800D58">
        <w:rPr>
          <w:rFonts w:ascii="Arial" w:hAnsi="Arial" w:cs="Arial"/>
          <w:lang w:val="pl-PL"/>
        </w:rPr>
        <w:t xml:space="preserve"> Tema je u potpunosti prikazana, uz povezivanje i dodava</w:t>
      </w:r>
      <w:r w:rsidR="00800D58">
        <w:rPr>
          <w:rFonts w:ascii="Arial" w:hAnsi="Arial" w:cs="Arial"/>
          <w:lang w:val="pl-PL"/>
        </w:rPr>
        <w:t xml:space="preserve">nje dobro odabranih primjera. </w:t>
      </w:r>
      <w:r w:rsidR="007D2C6F" w:rsidRPr="00800D58">
        <w:rPr>
          <w:rFonts w:ascii="Arial" w:hAnsi="Arial" w:cs="Arial"/>
          <w:lang w:val="pl-PL"/>
        </w:rPr>
        <w:t>Sadržaj je sistematičan. Svi podaci su točni, jasno prikazani i prikladno odabrani. Sadržaje u po</w:t>
      </w:r>
      <w:r w:rsidR="00A25BC7" w:rsidRPr="00800D58">
        <w:rPr>
          <w:rFonts w:ascii="Arial" w:hAnsi="Arial" w:cs="Arial"/>
          <w:lang w:val="pl-PL"/>
        </w:rPr>
        <w:t>p</w:t>
      </w:r>
      <w:r w:rsidR="007D2C6F" w:rsidRPr="00800D58">
        <w:rPr>
          <w:rFonts w:ascii="Arial" w:hAnsi="Arial" w:cs="Arial"/>
          <w:lang w:val="pl-PL"/>
        </w:rPr>
        <w:t>unosti pov</w:t>
      </w:r>
      <w:r w:rsidR="00A25BC7" w:rsidRPr="00800D58">
        <w:rPr>
          <w:rFonts w:ascii="Arial" w:hAnsi="Arial" w:cs="Arial"/>
          <w:lang w:val="pl-PL"/>
        </w:rPr>
        <w:t>ezuje i spretno primjenjuje.</w:t>
      </w:r>
      <w:r w:rsidR="00800D58">
        <w:rPr>
          <w:rFonts w:ascii="Arial" w:hAnsi="Arial" w:cs="Arial"/>
          <w:lang w:val="pl-PL"/>
        </w:rPr>
        <w:t xml:space="preserve"> </w:t>
      </w:r>
    </w:p>
    <w:p w:rsidR="00800D58" w:rsidRPr="00800D58" w:rsidRDefault="00800D58" w:rsidP="002A7FC6">
      <w:pPr>
        <w:rPr>
          <w:rFonts w:ascii="Arial" w:hAnsi="Arial" w:cs="Arial"/>
          <w:lang w:val="pl-PL"/>
        </w:rPr>
      </w:pPr>
    </w:p>
    <w:p w:rsidR="002A7FC6" w:rsidRPr="00800D58" w:rsidRDefault="002A7FC6" w:rsidP="002A7FC6">
      <w:pPr>
        <w:rPr>
          <w:rFonts w:ascii="Arial" w:hAnsi="Arial" w:cs="Arial"/>
          <w:b/>
          <w:lang w:val="pt-BR"/>
        </w:rPr>
      </w:pPr>
    </w:p>
    <w:p w:rsidR="000439C7" w:rsidRDefault="000439C7" w:rsidP="000439C7">
      <w:pPr>
        <w:ind w:left="284"/>
        <w:rPr>
          <w:rFonts w:ascii="Arial" w:hAnsi="Arial" w:cs="Arial"/>
          <w:b/>
          <w:lang w:val="pt-BR"/>
        </w:rPr>
      </w:pPr>
    </w:p>
    <w:p w:rsidR="000439C7" w:rsidRDefault="000439C7" w:rsidP="000439C7">
      <w:pPr>
        <w:ind w:left="284"/>
        <w:rPr>
          <w:rFonts w:ascii="Arial" w:hAnsi="Arial" w:cs="Arial"/>
          <w:b/>
          <w:lang w:val="pt-BR"/>
        </w:rPr>
      </w:pPr>
    </w:p>
    <w:p w:rsidR="000439C7" w:rsidRDefault="000439C7" w:rsidP="000439C7">
      <w:pPr>
        <w:ind w:left="284"/>
        <w:rPr>
          <w:rFonts w:ascii="Arial" w:hAnsi="Arial" w:cs="Arial"/>
          <w:b/>
          <w:lang w:val="pt-BR"/>
        </w:rPr>
      </w:pPr>
    </w:p>
    <w:p w:rsidR="000439C7" w:rsidRDefault="000439C7" w:rsidP="000439C7">
      <w:pPr>
        <w:ind w:left="284"/>
        <w:rPr>
          <w:rFonts w:ascii="Arial" w:hAnsi="Arial" w:cs="Arial"/>
          <w:b/>
          <w:lang w:val="pt-BR"/>
        </w:rPr>
      </w:pPr>
    </w:p>
    <w:p w:rsidR="000439C7" w:rsidRDefault="000439C7" w:rsidP="000439C7">
      <w:pPr>
        <w:ind w:left="284"/>
        <w:rPr>
          <w:rFonts w:ascii="Arial" w:hAnsi="Arial" w:cs="Arial"/>
          <w:b/>
          <w:lang w:val="pt-BR"/>
        </w:rPr>
      </w:pPr>
    </w:p>
    <w:p w:rsidR="000439C7" w:rsidRDefault="000439C7" w:rsidP="000439C7">
      <w:pPr>
        <w:ind w:left="284"/>
        <w:rPr>
          <w:rFonts w:ascii="Arial" w:hAnsi="Arial" w:cs="Arial"/>
          <w:b/>
          <w:lang w:val="pt-BR"/>
        </w:rPr>
      </w:pPr>
    </w:p>
    <w:p w:rsidR="00C66E47" w:rsidRPr="000439C7" w:rsidRDefault="00800D58" w:rsidP="000439C7">
      <w:pPr>
        <w:pStyle w:val="Odlomakpopisa"/>
        <w:numPr>
          <w:ilvl w:val="1"/>
          <w:numId w:val="24"/>
        </w:numPr>
        <w:rPr>
          <w:rFonts w:ascii="Arial" w:hAnsi="Arial" w:cs="Arial"/>
          <w:b/>
          <w:sz w:val="24"/>
          <w:szCs w:val="24"/>
          <w:lang w:val="pt-BR"/>
        </w:rPr>
      </w:pPr>
      <w:r w:rsidRPr="000439C7">
        <w:rPr>
          <w:rFonts w:ascii="Arial" w:hAnsi="Arial" w:cs="Arial"/>
          <w:b/>
          <w:sz w:val="24"/>
          <w:szCs w:val="24"/>
          <w:lang w:val="pt-BR"/>
        </w:rPr>
        <w:lastRenderedPageBreak/>
        <w:t xml:space="preserve"> </w:t>
      </w:r>
      <w:r w:rsidR="00C66E47" w:rsidRPr="000439C7">
        <w:rPr>
          <w:rFonts w:ascii="Arial" w:hAnsi="Arial" w:cs="Arial"/>
          <w:b/>
          <w:sz w:val="24"/>
          <w:szCs w:val="24"/>
          <w:lang w:val="pt-BR"/>
        </w:rPr>
        <w:t>Vrednovanje sadržaja i prirodoslovnog pristupa</w:t>
      </w:r>
      <w:r w:rsidR="002A7FC6" w:rsidRPr="000439C7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C66E47" w:rsidRPr="000439C7">
        <w:rPr>
          <w:rFonts w:ascii="Arial" w:hAnsi="Arial" w:cs="Arial"/>
          <w:b/>
          <w:sz w:val="24"/>
          <w:szCs w:val="24"/>
          <w:lang w:val="pt-BR"/>
        </w:rPr>
        <w:t>-</w:t>
      </w:r>
      <w:r w:rsidR="002A7FC6" w:rsidRPr="000439C7">
        <w:rPr>
          <w:rFonts w:ascii="Arial" w:hAnsi="Arial" w:cs="Arial"/>
          <w:b/>
          <w:sz w:val="24"/>
          <w:szCs w:val="24"/>
          <w:lang w:val="pt-BR"/>
        </w:rPr>
        <w:t xml:space="preserve"> </w:t>
      </w:r>
      <w:r w:rsidR="00C66E47" w:rsidRPr="000439C7">
        <w:rPr>
          <w:rFonts w:ascii="Arial" w:hAnsi="Arial" w:cs="Arial"/>
          <w:b/>
          <w:i/>
          <w:sz w:val="24"/>
          <w:szCs w:val="24"/>
          <w:lang w:val="pt-BR"/>
        </w:rPr>
        <w:t>pismeno ispitivanje</w:t>
      </w:r>
    </w:p>
    <w:p w:rsidR="00EE382C" w:rsidRPr="00800D58" w:rsidRDefault="00EE382C" w:rsidP="00EE382C">
      <w:pPr>
        <w:rPr>
          <w:rFonts w:ascii="Arial" w:hAnsi="Arial" w:cs="Arial"/>
          <w:i/>
        </w:rPr>
      </w:pPr>
    </w:p>
    <w:tbl>
      <w:tblPr>
        <w:tblW w:w="6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2880"/>
      </w:tblGrid>
      <w:tr w:rsidR="00BC0592" w:rsidRPr="00800D58" w:rsidTr="00BC0592">
        <w:trPr>
          <w:jc w:val="center"/>
        </w:trPr>
        <w:tc>
          <w:tcPr>
            <w:tcW w:w="3240" w:type="dxa"/>
          </w:tcPr>
          <w:p w:rsidR="00BC0592" w:rsidRPr="00800D58" w:rsidRDefault="00BC0592" w:rsidP="00EE382C">
            <w:pPr>
              <w:rPr>
                <w:rFonts w:ascii="Arial" w:hAnsi="Arial" w:cs="Arial"/>
                <w:b/>
              </w:rPr>
            </w:pPr>
          </w:p>
          <w:p w:rsidR="00BC0592" w:rsidRPr="00800D58" w:rsidRDefault="00BC0592" w:rsidP="00BC0592">
            <w:pPr>
              <w:jc w:val="center"/>
              <w:rPr>
                <w:rFonts w:ascii="Arial" w:hAnsi="Arial" w:cs="Arial"/>
                <w:b/>
              </w:rPr>
            </w:pPr>
            <w:r w:rsidRPr="00800D58">
              <w:rPr>
                <w:rFonts w:ascii="Arial" w:hAnsi="Arial" w:cs="Arial"/>
                <w:b/>
              </w:rPr>
              <w:t>Broj bodova (%)</w:t>
            </w:r>
          </w:p>
          <w:p w:rsidR="00BC0592" w:rsidRPr="00800D58" w:rsidRDefault="00BC0592" w:rsidP="00BC0592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80" w:type="dxa"/>
          </w:tcPr>
          <w:p w:rsidR="00BC0592" w:rsidRPr="00800D58" w:rsidRDefault="00BC0592" w:rsidP="00EE382C">
            <w:pPr>
              <w:jc w:val="center"/>
              <w:rPr>
                <w:rFonts w:ascii="Arial" w:hAnsi="Arial" w:cs="Arial"/>
                <w:b/>
              </w:rPr>
            </w:pPr>
          </w:p>
          <w:p w:rsidR="00BC0592" w:rsidRPr="00800D58" w:rsidRDefault="00BC0592" w:rsidP="00EE382C">
            <w:pPr>
              <w:jc w:val="center"/>
              <w:rPr>
                <w:rFonts w:ascii="Arial" w:hAnsi="Arial" w:cs="Arial"/>
                <w:b/>
              </w:rPr>
            </w:pPr>
            <w:r w:rsidRPr="00800D58">
              <w:rPr>
                <w:rFonts w:ascii="Arial" w:hAnsi="Arial" w:cs="Arial"/>
                <w:b/>
              </w:rPr>
              <w:t>Ocjena</w:t>
            </w:r>
          </w:p>
        </w:tc>
      </w:tr>
      <w:tr w:rsidR="00BC0592" w:rsidRPr="00800D58" w:rsidTr="00BC0592">
        <w:trPr>
          <w:jc w:val="center"/>
        </w:trPr>
        <w:tc>
          <w:tcPr>
            <w:tcW w:w="3240" w:type="dxa"/>
          </w:tcPr>
          <w:p w:rsidR="00BC0592" w:rsidRPr="00800D58" w:rsidRDefault="00BC0592" w:rsidP="00EE382C">
            <w:pPr>
              <w:jc w:val="center"/>
              <w:rPr>
                <w:rFonts w:ascii="Arial" w:hAnsi="Arial" w:cs="Arial"/>
              </w:rPr>
            </w:pPr>
            <w:r w:rsidRPr="00800D58">
              <w:rPr>
                <w:rFonts w:ascii="Arial" w:hAnsi="Arial" w:cs="Arial"/>
              </w:rPr>
              <w:t>90 - 100</w:t>
            </w:r>
          </w:p>
        </w:tc>
        <w:tc>
          <w:tcPr>
            <w:tcW w:w="2880" w:type="dxa"/>
          </w:tcPr>
          <w:p w:rsidR="00BC0592" w:rsidRPr="00800D58" w:rsidRDefault="00BC0592" w:rsidP="00EE382C">
            <w:pPr>
              <w:jc w:val="center"/>
              <w:rPr>
                <w:rFonts w:ascii="Arial" w:hAnsi="Arial" w:cs="Arial"/>
              </w:rPr>
            </w:pPr>
            <w:r w:rsidRPr="00800D58">
              <w:rPr>
                <w:rFonts w:ascii="Arial" w:hAnsi="Arial" w:cs="Arial"/>
              </w:rPr>
              <w:t>odličan (5)</w:t>
            </w:r>
          </w:p>
        </w:tc>
      </w:tr>
      <w:tr w:rsidR="00BC0592" w:rsidRPr="00800D58" w:rsidTr="00BC0592">
        <w:trPr>
          <w:jc w:val="center"/>
        </w:trPr>
        <w:tc>
          <w:tcPr>
            <w:tcW w:w="3240" w:type="dxa"/>
          </w:tcPr>
          <w:p w:rsidR="00BC0592" w:rsidRPr="00800D58" w:rsidRDefault="00BC0592" w:rsidP="00EE382C">
            <w:pPr>
              <w:jc w:val="center"/>
              <w:rPr>
                <w:rFonts w:ascii="Arial" w:hAnsi="Arial" w:cs="Arial"/>
              </w:rPr>
            </w:pPr>
            <w:r w:rsidRPr="00800D58">
              <w:rPr>
                <w:rFonts w:ascii="Arial" w:hAnsi="Arial" w:cs="Arial"/>
              </w:rPr>
              <w:t>80 - 89</w:t>
            </w:r>
          </w:p>
        </w:tc>
        <w:tc>
          <w:tcPr>
            <w:tcW w:w="2880" w:type="dxa"/>
          </w:tcPr>
          <w:p w:rsidR="00BC0592" w:rsidRPr="00800D58" w:rsidRDefault="00BC0592" w:rsidP="00EE382C">
            <w:pPr>
              <w:jc w:val="center"/>
              <w:rPr>
                <w:rFonts w:ascii="Arial" w:hAnsi="Arial" w:cs="Arial"/>
              </w:rPr>
            </w:pPr>
            <w:r w:rsidRPr="00800D58">
              <w:rPr>
                <w:rFonts w:ascii="Arial" w:hAnsi="Arial" w:cs="Arial"/>
              </w:rPr>
              <w:t xml:space="preserve">vrlo dobar (4) </w:t>
            </w:r>
          </w:p>
        </w:tc>
      </w:tr>
      <w:tr w:rsidR="00BC0592" w:rsidRPr="00800D58" w:rsidTr="00BC0592">
        <w:trPr>
          <w:jc w:val="center"/>
        </w:trPr>
        <w:tc>
          <w:tcPr>
            <w:tcW w:w="3240" w:type="dxa"/>
          </w:tcPr>
          <w:p w:rsidR="00BC0592" w:rsidRPr="00800D58" w:rsidRDefault="00BC0592" w:rsidP="00EE382C">
            <w:pPr>
              <w:jc w:val="center"/>
              <w:rPr>
                <w:rFonts w:ascii="Arial" w:hAnsi="Arial" w:cs="Arial"/>
              </w:rPr>
            </w:pPr>
            <w:r w:rsidRPr="00800D58">
              <w:rPr>
                <w:rFonts w:ascii="Arial" w:hAnsi="Arial" w:cs="Arial"/>
              </w:rPr>
              <w:t>61 - 79</w:t>
            </w:r>
          </w:p>
        </w:tc>
        <w:tc>
          <w:tcPr>
            <w:tcW w:w="2880" w:type="dxa"/>
          </w:tcPr>
          <w:p w:rsidR="00BC0592" w:rsidRPr="00800D58" w:rsidRDefault="00BC0592" w:rsidP="00EE382C">
            <w:pPr>
              <w:jc w:val="center"/>
              <w:rPr>
                <w:rFonts w:ascii="Arial" w:hAnsi="Arial" w:cs="Arial"/>
              </w:rPr>
            </w:pPr>
            <w:r w:rsidRPr="00800D58">
              <w:rPr>
                <w:rFonts w:ascii="Arial" w:hAnsi="Arial" w:cs="Arial"/>
              </w:rPr>
              <w:t>dobar (3)</w:t>
            </w:r>
          </w:p>
        </w:tc>
      </w:tr>
      <w:tr w:rsidR="00BC0592" w:rsidRPr="00800D58" w:rsidTr="00BC0592">
        <w:trPr>
          <w:jc w:val="center"/>
        </w:trPr>
        <w:tc>
          <w:tcPr>
            <w:tcW w:w="3240" w:type="dxa"/>
          </w:tcPr>
          <w:p w:rsidR="00BC0592" w:rsidRPr="00800D58" w:rsidRDefault="00BC0592" w:rsidP="00EE382C">
            <w:pPr>
              <w:jc w:val="center"/>
              <w:rPr>
                <w:rFonts w:ascii="Arial" w:hAnsi="Arial" w:cs="Arial"/>
              </w:rPr>
            </w:pPr>
            <w:r w:rsidRPr="00800D58">
              <w:rPr>
                <w:rFonts w:ascii="Arial" w:hAnsi="Arial" w:cs="Arial"/>
              </w:rPr>
              <w:t>50 - 60</w:t>
            </w:r>
          </w:p>
        </w:tc>
        <w:tc>
          <w:tcPr>
            <w:tcW w:w="2880" w:type="dxa"/>
          </w:tcPr>
          <w:p w:rsidR="00BC0592" w:rsidRPr="00800D58" w:rsidRDefault="00BC0592" w:rsidP="00EE382C">
            <w:pPr>
              <w:jc w:val="center"/>
              <w:rPr>
                <w:rFonts w:ascii="Arial" w:hAnsi="Arial" w:cs="Arial"/>
              </w:rPr>
            </w:pPr>
            <w:r w:rsidRPr="00800D58">
              <w:rPr>
                <w:rFonts w:ascii="Arial" w:hAnsi="Arial" w:cs="Arial"/>
              </w:rPr>
              <w:t>dovoljan (2)</w:t>
            </w:r>
          </w:p>
        </w:tc>
      </w:tr>
      <w:tr w:rsidR="00BC0592" w:rsidRPr="00800D58" w:rsidTr="00BC0592">
        <w:trPr>
          <w:jc w:val="center"/>
        </w:trPr>
        <w:tc>
          <w:tcPr>
            <w:tcW w:w="3240" w:type="dxa"/>
          </w:tcPr>
          <w:p w:rsidR="00BC0592" w:rsidRPr="00800D58" w:rsidRDefault="00BC0592" w:rsidP="00EE382C">
            <w:pPr>
              <w:jc w:val="center"/>
              <w:rPr>
                <w:rFonts w:ascii="Arial" w:hAnsi="Arial" w:cs="Arial"/>
              </w:rPr>
            </w:pPr>
            <w:r w:rsidRPr="00800D58">
              <w:rPr>
                <w:rFonts w:ascii="Arial" w:hAnsi="Arial" w:cs="Arial"/>
              </w:rPr>
              <w:t>0 - 49</w:t>
            </w:r>
          </w:p>
        </w:tc>
        <w:tc>
          <w:tcPr>
            <w:tcW w:w="2880" w:type="dxa"/>
          </w:tcPr>
          <w:p w:rsidR="00BC0592" w:rsidRPr="00800D58" w:rsidRDefault="00BC0592" w:rsidP="00EE382C">
            <w:pPr>
              <w:jc w:val="center"/>
              <w:rPr>
                <w:rFonts w:ascii="Arial" w:hAnsi="Arial" w:cs="Arial"/>
              </w:rPr>
            </w:pPr>
            <w:r w:rsidRPr="00800D58">
              <w:rPr>
                <w:rFonts w:ascii="Arial" w:hAnsi="Arial" w:cs="Arial"/>
              </w:rPr>
              <w:t>nedovoljan (1)</w:t>
            </w:r>
          </w:p>
        </w:tc>
      </w:tr>
    </w:tbl>
    <w:p w:rsidR="00EE382C" w:rsidRPr="00800D58" w:rsidRDefault="00EE382C" w:rsidP="00EE382C">
      <w:pPr>
        <w:rPr>
          <w:rFonts w:ascii="Arial" w:hAnsi="Arial" w:cs="Arial"/>
        </w:rPr>
      </w:pPr>
    </w:p>
    <w:p w:rsidR="00800D58" w:rsidRPr="00800D58" w:rsidRDefault="00800D58" w:rsidP="00800D58">
      <w:pPr>
        <w:rPr>
          <w:rFonts w:ascii="Arial" w:hAnsi="Arial" w:cs="Arial"/>
          <w:lang w:val="pl-PL"/>
        </w:rPr>
      </w:pPr>
    </w:p>
    <w:p w:rsidR="00800D58" w:rsidRPr="00800D58" w:rsidRDefault="00800D58" w:rsidP="00800D58">
      <w:pPr>
        <w:rPr>
          <w:rFonts w:ascii="Arial" w:hAnsi="Arial" w:cs="Arial"/>
          <w:lang w:val="pl-PL"/>
        </w:rPr>
      </w:pPr>
      <w:r w:rsidRPr="00800D58">
        <w:rPr>
          <w:rFonts w:ascii="Arial" w:hAnsi="Arial" w:cs="Arial"/>
          <w:lang w:val="pl-PL"/>
        </w:rPr>
        <w:t xml:space="preserve">      Ispravljanje ocjena – u roku od 4 tjedna, usmenim ili pismenim putem</w:t>
      </w:r>
      <w:r w:rsidR="000439C7">
        <w:rPr>
          <w:rFonts w:ascii="Arial" w:hAnsi="Arial" w:cs="Arial"/>
          <w:lang w:val="pl-PL"/>
        </w:rPr>
        <w:t>.</w:t>
      </w:r>
    </w:p>
    <w:p w:rsidR="004957C4" w:rsidRPr="00800D58" w:rsidRDefault="004957C4" w:rsidP="00EE382C">
      <w:pPr>
        <w:rPr>
          <w:rFonts w:ascii="Arial" w:hAnsi="Arial" w:cs="Arial"/>
          <w:b/>
        </w:rPr>
      </w:pPr>
    </w:p>
    <w:p w:rsidR="00EE382C" w:rsidRPr="00800D58" w:rsidRDefault="00EE382C" w:rsidP="00EE382C">
      <w:pPr>
        <w:rPr>
          <w:rFonts w:ascii="Arial" w:hAnsi="Arial" w:cs="Arial"/>
          <w:i/>
        </w:rPr>
      </w:pPr>
    </w:p>
    <w:p w:rsidR="00800D58" w:rsidRPr="00430B60" w:rsidRDefault="00835197" w:rsidP="00430B60">
      <w:pPr>
        <w:pStyle w:val="Odlomakpopisa"/>
        <w:numPr>
          <w:ilvl w:val="1"/>
          <w:numId w:val="24"/>
        </w:numPr>
        <w:rPr>
          <w:rFonts w:ascii="Arial" w:hAnsi="Arial" w:cs="Arial"/>
          <w:b/>
          <w:sz w:val="24"/>
          <w:szCs w:val="24"/>
          <w:lang w:val="pl-PL"/>
        </w:rPr>
      </w:pPr>
      <w:r w:rsidRPr="00430B60">
        <w:rPr>
          <w:rFonts w:ascii="Arial" w:hAnsi="Arial" w:cs="Arial"/>
          <w:b/>
          <w:lang w:val="pl-PL"/>
        </w:rPr>
        <w:t xml:space="preserve"> </w:t>
      </w:r>
      <w:r w:rsidR="00173DCE" w:rsidRPr="00430B60">
        <w:rPr>
          <w:rFonts w:ascii="Arial" w:hAnsi="Arial" w:cs="Arial"/>
          <w:b/>
          <w:sz w:val="24"/>
          <w:szCs w:val="24"/>
          <w:lang w:val="pl-PL"/>
        </w:rPr>
        <w:t>Opisno praćenje učenika</w:t>
      </w:r>
    </w:p>
    <w:p w:rsidR="00800D58" w:rsidRDefault="00800D58" w:rsidP="00173DCE">
      <w:pPr>
        <w:rPr>
          <w:rFonts w:ascii="Arial" w:hAnsi="Arial" w:cs="Arial"/>
          <w:b/>
          <w:lang w:val="pl-PL"/>
        </w:rPr>
      </w:pPr>
    </w:p>
    <w:p w:rsidR="00173DCE" w:rsidRPr="00800D58" w:rsidRDefault="00800D58" w:rsidP="00173DCE">
      <w:pPr>
        <w:rPr>
          <w:rFonts w:ascii="Arial" w:hAnsi="Arial" w:cs="Arial"/>
          <w:lang w:val="pl-PL"/>
        </w:rPr>
      </w:pPr>
      <w:r w:rsidRPr="00800D58">
        <w:rPr>
          <w:rFonts w:ascii="Arial" w:hAnsi="Arial" w:cs="Arial"/>
          <w:lang w:val="pl-PL"/>
        </w:rPr>
        <w:t>Opisno praćenje učenika</w:t>
      </w:r>
      <w:r w:rsidR="00173DCE" w:rsidRPr="00800D58">
        <w:rPr>
          <w:rFonts w:ascii="Arial" w:hAnsi="Arial" w:cs="Arial"/>
          <w:lang w:val="pl-PL"/>
        </w:rPr>
        <w:t xml:space="preserve"> podrazumijeva njeg</w:t>
      </w:r>
      <w:r w:rsidR="00683966">
        <w:rPr>
          <w:rFonts w:ascii="Arial" w:hAnsi="Arial" w:cs="Arial"/>
          <w:lang w:val="pl-PL"/>
        </w:rPr>
        <w:t xml:space="preserve">ove sposobnosti, marljivost, zalaganje, kreativnost, inovativnost, odnos prema radu, </w:t>
      </w:r>
      <w:r w:rsidR="00173DCE" w:rsidRPr="00800D58">
        <w:rPr>
          <w:rFonts w:ascii="Arial" w:hAnsi="Arial" w:cs="Arial"/>
          <w:lang w:val="pl-PL"/>
        </w:rPr>
        <w:t xml:space="preserve">odnos prema učitelju i </w:t>
      </w:r>
      <w:r>
        <w:rPr>
          <w:rFonts w:ascii="Arial" w:hAnsi="Arial" w:cs="Arial"/>
          <w:lang w:val="pl-PL"/>
        </w:rPr>
        <w:t xml:space="preserve">ostalim učenicima, te školskoj </w:t>
      </w:r>
      <w:r w:rsidR="00683966">
        <w:rPr>
          <w:rFonts w:ascii="Arial" w:hAnsi="Arial" w:cs="Arial"/>
          <w:lang w:val="pl-PL"/>
        </w:rPr>
        <w:t xml:space="preserve">imovini, napredovanje ili </w:t>
      </w:r>
      <w:r w:rsidR="00173DCE" w:rsidRPr="00800D58">
        <w:rPr>
          <w:rFonts w:ascii="Arial" w:hAnsi="Arial" w:cs="Arial"/>
          <w:lang w:val="pl-PL"/>
        </w:rPr>
        <w:t>nazadovanje u radu, urednost, interes za predmet</w:t>
      </w:r>
      <w:r w:rsidR="00683966">
        <w:rPr>
          <w:rFonts w:ascii="Arial" w:hAnsi="Arial" w:cs="Arial"/>
          <w:lang w:val="pl-PL"/>
        </w:rPr>
        <w:t xml:space="preserve"> </w:t>
      </w:r>
      <w:r w:rsidR="00173DCE" w:rsidRPr="00800D58">
        <w:rPr>
          <w:rFonts w:ascii="Arial" w:hAnsi="Arial" w:cs="Arial"/>
          <w:lang w:val="pl-PL"/>
        </w:rPr>
        <w:t>i slično</w:t>
      </w:r>
      <w:r w:rsidR="00430B60">
        <w:rPr>
          <w:rFonts w:ascii="Arial" w:hAnsi="Arial" w:cs="Arial"/>
          <w:lang w:val="pl-PL"/>
        </w:rPr>
        <w:t>.</w:t>
      </w:r>
    </w:p>
    <w:p w:rsidR="00D107BC" w:rsidRPr="00800D58" w:rsidRDefault="00173DCE" w:rsidP="00D107BC">
      <w:pPr>
        <w:rPr>
          <w:rFonts w:ascii="Arial" w:hAnsi="Arial" w:cs="Arial"/>
          <w:lang w:val="pl-PL"/>
        </w:rPr>
      </w:pPr>
      <w:r w:rsidRPr="00800D58">
        <w:rPr>
          <w:rFonts w:ascii="Arial" w:hAnsi="Arial" w:cs="Arial"/>
          <w:lang w:val="pl-PL"/>
        </w:rPr>
        <w:t xml:space="preserve">     </w:t>
      </w:r>
    </w:p>
    <w:p w:rsidR="00D107BC" w:rsidRPr="00800D58" w:rsidRDefault="00D107BC" w:rsidP="00D107BC">
      <w:pPr>
        <w:rPr>
          <w:rFonts w:ascii="Arial" w:hAnsi="Arial" w:cs="Arial"/>
          <w:u w:val="single"/>
          <w:lang w:val="pt-BR"/>
        </w:rPr>
      </w:pPr>
    </w:p>
    <w:p w:rsidR="00BC0592" w:rsidRPr="00430B60" w:rsidRDefault="00835197" w:rsidP="00430B60">
      <w:pPr>
        <w:pStyle w:val="Odlomakpopisa"/>
        <w:numPr>
          <w:ilvl w:val="1"/>
          <w:numId w:val="24"/>
        </w:numPr>
        <w:rPr>
          <w:rFonts w:ascii="Arial" w:hAnsi="Arial" w:cs="Arial"/>
          <w:b/>
          <w:sz w:val="24"/>
          <w:szCs w:val="24"/>
          <w:lang w:val="pt-BR"/>
        </w:rPr>
      </w:pPr>
      <w:r w:rsidRPr="00430B60">
        <w:rPr>
          <w:rFonts w:ascii="Arial" w:hAnsi="Arial" w:cs="Arial"/>
          <w:b/>
          <w:lang w:val="pt-BR"/>
        </w:rPr>
        <w:t xml:space="preserve"> </w:t>
      </w:r>
      <w:r w:rsidR="00BC0592" w:rsidRPr="00430B60">
        <w:rPr>
          <w:rFonts w:ascii="Arial" w:hAnsi="Arial" w:cs="Arial"/>
          <w:b/>
          <w:sz w:val="24"/>
          <w:szCs w:val="24"/>
          <w:lang w:val="pt-BR"/>
        </w:rPr>
        <w:t xml:space="preserve">Utvrđivanje zaključne godišnje ocjene </w:t>
      </w:r>
    </w:p>
    <w:p w:rsidR="00BC0592" w:rsidRPr="00800D58" w:rsidRDefault="00BC0592" w:rsidP="00BC0592">
      <w:pPr>
        <w:rPr>
          <w:rFonts w:ascii="Arial" w:hAnsi="Arial" w:cs="Arial"/>
          <w:b/>
          <w:lang w:val="pt-BR"/>
        </w:rPr>
      </w:pPr>
    </w:p>
    <w:p w:rsidR="00EE382C" w:rsidRPr="00800D58" w:rsidRDefault="00BC0592" w:rsidP="00D107BC">
      <w:pPr>
        <w:rPr>
          <w:rFonts w:ascii="Arial" w:hAnsi="Arial" w:cs="Arial"/>
          <w:u w:val="single"/>
          <w:lang w:val="pt-BR"/>
        </w:rPr>
      </w:pPr>
      <w:r w:rsidRPr="00800D58">
        <w:rPr>
          <w:rFonts w:ascii="Arial" w:hAnsi="Arial" w:cs="Arial"/>
          <w:lang w:val="pt-BR"/>
        </w:rPr>
        <w:t>Utvrđivanje zaključne godišnje ocjene (sukladno zakonskim propisima) ne mora biti aritmetička sre</w:t>
      </w:r>
      <w:r w:rsidR="00430B60">
        <w:rPr>
          <w:rFonts w:ascii="Arial" w:hAnsi="Arial" w:cs="Arial"/>
          <w:lang w:val="pt-BR"/>
        </w:rPr>
        <w:t>dina ocjena upisanih u ocjensku</w:t>
      </w:r>
      <w:r w:rsidRPr="00800D58">
        <w:rPr>
          <w:rFonts w:ascii="Arial" w:hAnsi="Arial" w:cs="Arial"/>
          <w:lang w:val="pt-BR"/>
        </w:rPr>
        <w:t xml:space="preserve"> </w:t>
      </w:r>
      <w:r w:rsidR="00430B60">
        <w:rPr>
          <w:rFonts w:ascii="Arial" w:hAnsi="Arial" w:cs="Arial"/>
          <w:lang w:val="pt-BR"/>
        </w:rPr>
        <w:t>rubriku</w:t>
      </w:r>
      <w:r w:rsidRPr="00800D58">
        <w:rPr>
          <w:rFonts w:ascii="Arial" w:hAnsi="Arial" w:cs="Arial"/>
          <w:lang w:val="pt-BR"/>
        </w:rPr>
        <w:t xml:space="preserve"> e-dnevnika. Zaključna godišnja ocjena proizlazi iz cjelogodišnjeg rada </w:t>
      </w:r>
      <w:r w:rsidR="000042FE">
        <w:rPr>
          <w:rFonts w:ascii="Arial" w:hAnsi="Arial" w:cs="Arial"/>
          <w:lang w:val="pt-BR"/>
        </w:rPr>
        <w:t>izvršavanja zadataka na satu (nastavi) i za domaću zadaću</w:t>
      </w:r>
      <w:r w:rsidRPr="00800D58">
        <w:rPr>
          <w:rFonts w:ascii="Arial" w:hAnsi="Arial" w:cs="Arial"/>
          <w:lang w:val="pt-BR"/>
        </w:rPr>
        <w:t xml:space="preserve">, te pokazane usvojenosti sadržaja kao i primjene znanja. </w:t>
      </w:r>
    </w:p>
    <w:p w:rsidR="00EE382C" w:rsidRPr="00800D58" w:rsidRDefault="00C85B76" w:rsidP="00D107BC">
      <w:pPr>
        <w:rPr>
          <w:rFonts w:ascii="Arial" w:hAnsi="Arial" w:cs="Arial"/>
          <w:u w:val="single"/>
          <w:lang w:val="pt-BR"/>
        </w:rPr>
      </w:pPr>
      <w:r w:rsidRPr="00800D58">
        <w:rPr>
          <w:rFonts w:ascii="Arial" w:hAnsi="Arial" w:cs="Arial"/>
          <w:u w:val="single"/>
          <w:lang w:val="pt-BR"/>
        </w:rPr>
        <w:t xml:space="preserve">       </w:t>
      </w:r>
    </w:p>
    <w:p w:rsidR="00D979F0" w:rsidRPr="00800D58" w:rsidRDefault="00D979F0" w:rsidP="00D107BC">
      <w:pPr>
        <w:rPr>
          <w:rFonts w:ascii="Arial" w:hAnsi="Arial" w:cs="Arial"/>
          <w:u w:val="single"/>
          <w:lang w:val="pt-BR"/>
        </w:rPr>
      </w:pPr>
    </w:p>
    <w:p w:rsidR="00EE382C" w:rsidRPr="00800D58" w:rsidRDefault="00EE382C" w:rsidP="00EE382C">
      <w:pPr>
        <w:rPr>
          <w:rFonts w:ascii="Arial" w:hAnsi="Arial" w:cs="Arial"/>
        </w:rPr>
      </w:pPr>
    </w:p>
    <w:p w:rsidR="00D107BC" w:rsidRPr="00800D58" w:rsidRDefault="00D107BC" w:rsidP="00D107BC">
      <w:pPr>
        <w:rPr>
          <w:rFonts w:ascii="Arial" w:hAnsi="Arial" w:cs="Arial"/>
          <w:u w:val="single"/>
          <w:lang w:val="pt-BR"/>
        </w:rPr>
      </w:pPr>
    </w:p>
    <w:p w:rsidR="00D107BC" w:rsidRPr="00800D58" w:rsidRDefault="00D107BC" w:rsidP="00D107BC">
      <w:pPr>
        <w:rPr>
          <w:rFonts w:ascii="Arial" w:hAnsi="Arial" w:cs="Arial"/>
          <w:u w:val="single"/>
          <w:lang w:val="pt-BR"/>
        </w:rPr>
      </w:pPr>
    </w:p>
    <w:p w:rsidR="00D107BC" w:rsidRPr="00800D58" w:rsidRDefault="00D107BC" w:rsidP="00D107BC">
      <w:pPr>
        <w:rPr>
          <w:rFonts w:ascii="Arial" w:hAnsi="Arial" w:cs="Arial"/>
          <w:u w:val="single"/>
          <w:lang w:val="pt-BR"/>
        </w:rPr>
      </w:pPr>
    </w:p>
    <w:p w:rsidR="00D107BC" w:rsidRPr="00800D58" w:rsidRDefault="00D107BC" w:rsidP="00157CC1">
      <w:pPr>
        <w:rPr>
          <w:rFonts w:ascii="Arial" w:hAnsi="Arial" w:cs="Arial"/>
          <w:u w:val="single"/>
          <w:lang w:val="pt-BR"/>
        </w:rPr>
      </w:pPr>
    </w:p>
    <w:sectPr w:rsidR="00D107BC" w:rsidRPr="00800D58" w:rsidSect="00586368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CD3" w:rsidRDefault="00156CD3" w:rsidP="002A7FC6">
      <w:r>
        <w:separator/>
      </w:r>
    </w:p>
  </w:endnote>
  <w:endnote w:type="continuationSeparator" w:id="0">
    <w:p w:rsidR="00156CD3" w:rsidRDefault="00156CD3" w:rsidP="002A7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CD3" w:rsidRDefault="00156CD3" w:rsidP="002A7FC6">
      <w:r>
        <w:separator/>
      </w:r>
    </w:p>
  </w:footnote>
  <w:footnote w:type="continuationSeparator" w:id="0">
    <w:p w:rsidR="00156CD3" w:rsidRDefault="00156CD3" w:rsidP="002A7F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"/>
      </v:shape>
    </w:pict>
  </w:numPicBullet>
  <w:abstractNum w:abstractNumId="0" w15:restartNumberingAfterBreak="0">
    <w:nsid w:val="04B40BA5"/>
    <w:multiLevelType w:val="multilevel"/>
    <w:tmpl w:val="1242AE7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102EC"/>
    <w:multiLevelType w:val="hybridMultilevel"/>
    <w:tmpl w:val="AE4E916A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F6289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700DC"/>
    <w:multiLevelType w:val="multilevel"/>
    <w:tmpl w:val="24AE9018"/>
    <w:lvl w:ilvl="0">
      <w:start w:val="1"/>
      <w:numFmt w:val="bullet"/>
      <w:lvlText w:val="-"/>
      <w:lvlJc w:val="left"/>
      <w:pPr>
        <w:tabs>
          <w:tab w:val="num" w:pos="340"/>
        </w:tabs>
        <w:ind w:left="340" w:hanging="56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A3494A"/>
    <w:multiLevelType w:val="multilevel"/>
    <w:tmpl w:val="75C8FDE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F045E"/>
    <w:multiLevelType w:val="multilevel"/>
    <w:tmpl w:val="AE4E916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601EC"/>
    <w:multiLevelType w:val="hybridMultilevel"/>
    <w:tmpl w:val="79FAF8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A5A8D"/>
    <w:multiLevelType w:val="hybridMultilevel"/>
    <w:tmpl w:val="17B0FB7E"/>
    <w:lvl w:ilvl="0" w:tplc="E6D2ABB8">
      <w:start w:val="1"/>
      <w:numFmt w:val="bullet"/>
      <w:lvlText w:val="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8475B6"/>
    <w:multiLevelType w:val="multilevel"/>
    <w:tmpl w:val="43F228C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2160"/>
      </w:pPr>
      <w:rPr>
        <w:rFonts w:hint="default"/>
      </w:rPr>
    </w:lvl>
  </w:abstractNum>
  <w:abstractNum w:abstractNumId="8" w15:restartNumberingAfterBreak="0">
    <w:nsid w:val="29625322"/>
    <w:multiLevelType w:val="hybridMultilevel"/>
    <w:tmpl w:val="1E0E8408"/>
    <w:lvl w:ilvl="0" w:tplc="F13400C6">
      <w:start w:val="1"/>
      <w:numFmt w:val="bullet"/>
      <w:lvlText w:val="-"/>
      <w:lvlJc w:val="left"/>
      <w:pPr>
        <w:tabs>
          <w:tab w:val="num" w:pos="567"/>
        </w:tabs>
        <w:ind w:left="567" w:hanging="227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C5018A"/>
    <w:multiLevelType w:val="hybridMultilevel"/>
    <w:tmpl w:val="75C8FDE0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8532F5"/>
    <w:multiLevelType w:val="hybridMultilevel"/>
    <w:tmpl w:val="437664DE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B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15AF5"/>
    <w:multiLevelType w:val="multilevel"/>
    <w:tmpl w:val="1242AE7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490C4E"/>
    <w:multiLevelType w:val="multilevel"/>
    <w:tmpl w:val="319A3552"/>
    <w:lvl w:ilvl="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35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45" w:hanging="1800"/>
      </w:pPr>
      <w:rPr>
        <w:rFonts w:hint="default"/>
      </w:rPr>
    </w:lvl>
  </w:abstractNum>
  <w:abstractNum w:abstractNumId="13" w15:restartNumberingAfterBreak="0">
    <w:nsid w:val="3ACF69F4"/>
    <w:multiLevelType w:val="multilevel"/>
    <w:tmpl w:val="75C8FDE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D572B"/>
    <w:multiLevelType w:val="hybridMultilevel"/>
    <w:tmpl w:val="E092E062"/>
    <w:lvl w:ilvl="0" w:tplc="D2BCF3E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DC0596"/>
    <w:multiLevelType w:val="hybridMultilevel"/>
    <w:tmpl w:val="EBDCF552"/>
    <w:lvl w:ilvl="0" w:tplc="CFC2F2E2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8A59E0"/>
    <w:multiLevelType w:val="hybridMultilevel"/>
    <w:tmpl w:val="CC1E53DE"/>
    <w:lvl w:ilvl="0" w:tplc="7820FBD0">
      <w:start w:val="1"/>
      <w:numFmt w:val="bullet"/>
      <w:lvlText w:val="-"/>
      <w:lvlJc w:val="left"/>
      <w:pPr>
        <w:tabs>
          <w:tab w:val="num" w:pos="340"/>
        </w:tabs>
        <w:ind w:left="340" w:hanging="56"/>
      </w:pPr>
      <w:rPr>
        <w:rFonts w:ascii="Times New Roman" w:eastAsia="Times New Roman" w:hAnsi="Times New Roman" w:cs="Times New Roman" w:hint="default"/>
      </w:rPr>
    </w:lvl>
    <w:lvl w:ilvl="1" w:tplc="052827D0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AC2A37"/>
    <w:multiLevelType w:val="hybridMultilevel"/>
    <w:tmpl w:val="885486B6"/>
    <w:lvl w:ilvl="0" w:tplc="5FC80498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85464B"/>
    <w:multiLevelType w:val="multilevel"/>
    <w:tmpl w:val="B82A9F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57687453"/>
    <w:multiLevelType w:val="multilevel"/>
    <w:tmpl w:val="1242AE7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4C1702"/>
    <w:multiLevelType w:val="multilevel"/>
    <w:tmpl w:val="EBDCF552"/>
    <w:lvl w:ilvl="0">
      <w:start w:val="1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921415"/>
    <w:multiLevelType w:val="hybridMultilevel"/>
    <w:tmpl w:val="47F4D95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BE1064"/>
    <w:multiLevelType w:val="hybridMultilevel"/>
    <w:tmpl w:val="FD181EE4"/>
    <w:lvl w:ilvl="0" w:tplc="04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CE3B44">
      <w:start w:val="1"/>
      <w:numFmt w:val="bullet"/>
      <w:lvlText w:val="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2" w:tplc="040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1D14A1"/>
    <w:multiLevelType w:val="hybridMultilevel"/>
    <w:tmpl w:val="0FD822A6"/>
    <w:lvl w:ilvl="0" w:tplc="8B98A88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611810"/>
    <w:multiLevelType w:val="multilevel"/>
    <w:tmpl w:val="B8AE82A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9"/>
  </w:num>
  <w:num w:numId="2">
    <w:abstractNumId w:val="19"/>
  </w:num>
  <w:num w:numId="3">
    <w:abstractNumId w:val="23"/>
  </w:num>
  <w:num w:numId="4">
    <w:abstractNumId w:val="11"/>
  </w:num>
  <w:num w:numId="5">
    <w:abstractNumId w:val="14"/>
  </w:num>
  <w:num w:numId="6">
    <w:abstractNumId w:val="0"/>
  </w:num>
  <w:num w:numId="7">
    <w:abstractNumId w:val="21"/>
  </w:num>
  <w:num w:numId="8">
    <w:abstractNumId w:val="13"/>
  </w:num>
  <w:num w:numId="9">
    <w:abstractNumId w:val="1"/>
  </w:num>
  <w:num w:numId="10">
    <w:abstractNumId w:val="16"/>
  </w:num>
  <w:num w:numId="11">
    <w:abstractNumId w:val="2"/>
  </w:num>
  <w:num w:numId="12">
    <w:abstractNumId w:val="8"/>
  </w:num>
  <w:num w:numId="13">
    <w:abstractNumId w:val="15"/>
  </w:num>
  <w:num w:numId="14">
    <w:abstractNumId w:val="20"/>
  </w:num>
  <w:num w:numId="15">
    <w:abstractNumId w:val="17"/>
  </w:num>
  <w:num w:numId="16">
    <w:abstractNumId w:val="4"/>
  </w:num>
  <w:num w:numId="17">
    <w:abstractNumId w:val="10"/>
  </w:num>
  <w:num w:numId="18">
    <w:abstractNumId w:val="6"/>
  </w:num>
  <w:num w:numId="19">
    <w:abstractNumId w:val="3"/>
  </w:num>
  <w:num w:numId="20">
    <w:abstractNumId w:val="22"/>
  </w:num>
  <w:num w:numId="21">
    <w:abstractNumId w:val="12"/>
  </w:num>
  <w:num w:numId="22">
    <w:abstractNumId w:val="24"/>
  </w:num>
  <w:num w:numId="23">
    <w:abstractNumId w:val="5"/>
  </w:num>
  <w:num w:numId="24">
    <w:abstractNumId w:val="18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12D"/>
    <w:rsid w:val="000042FE"/>
    <w:rsid w:val="000078C9"/>
    <w:rsid w:val="000439C7"/>
    <w:rsid w:val="001372CE"/>
    <w:rsid w:val="00156CD3"/>
    <w:rsid w:val="00157CC1"/>
    <w:rsid w:val="00173DCE"/>
    <w:rsid w:val="0019511D"/>
    <w:rsid w:val="002563E8"/>
    <w:rsid w:val="002A7FC6"/>
    <w:rsid w:val="003C5CAC"/>
    <w:rsid w:val="003D13BD"/>
    <w:rsid w:val="004109FC"/>
    <w:rsid w:val="00430B60"/>
    <w:rsid w:val="00461F01"/>
    <w:rsid w:val="004823C8"/>
    <w:rsid w:val="00484682"/>
    <w:rsid w:val="004957C4"/>
    <w:rsid w:val="005653E1"/>
    <w:rsid w:val="00581976"/>
    <w:rsid w:val="00586368"/>
    <w:rsid w:val="00665BDE"/>
    <w:rsid w:val="00683966"/>
    <w:rsid w:val="006D3E72"/>
    <w:rsid w:val="0079127B"/>
    <w:rsid w:val="007D0036"/>
    <w:rsid w:val="007D2C6F"/>
    <w:rsid w:val="00800D58"/>
    <w:rsid w:val="0080672F"/>
    <w:rsid w:val="008257CB"/>
    <w:rsid w:val="00835197"/>
    <w:rsid w:val="00836A13"/>
    <w:rsid w:val="008B2D9E"/>
    <w:rsid w:val="008E5E09"/>
    <w:rsid w:val="0091675E"/>
    <w:rsid w:val="009A6FCA"/>
    <w:rsid w:val="009F278D"/>
    <w:rsid w:val="00A25BC7"/>
    <w:rsid w:val="00A6016E"/>
    <w:rsid w:val="00A64057"/>
    <w:rsid w:val="00A852C2"/>
    <w:rsid w:val="00B1723F"/>
    <w:rsid w:val="00BC0592"/>
    <w:rsid w:val="00BF7EBC"/>
    <w:rsid w:val="00C66814"/>
    <w:rsid w:val="00C66E47"/>
    <w:rsid w:val="00C85B76"/>
    <w:rsid w:val="00C912FB"/>
    <w:rsid w:val="00CA0EBC"/>
    <w:rsid w:val="00D107BC"/>
    <w:rsid w:val="00D237C6"/>
    <w:rsid w:val="00D343DE"/>
    <w:rsid w:val="00D71B8F"/>
    <w:rsid w:val="00D979F0"/>
    <w:rsid w:val="00DA3AB5"/>
    <w:rsid w:val="00DC545E"/>
    <w:rsid w:val="00DD522F"/>
    <w:rsid w:val="00DE2A0D"/>
    <w:rsid w:val="00E83780"/>
    <w:rsid w:val="00EE382C"/>
    <w:rsid w:val="00F25773"/>
    <w:rsid w:val="00F46FA0"/>
    <w:rsid w:val="00F5412D"/>
    <w:rsid w:val="00F75AED"/>
    <w:rsid w:val="00FA0C96"/>
    <w:rsid w:val="00FB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6237F38-5AFC-4859-BED0-604827174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AED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EE3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2577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paragraph" w:styleId="Zaglavlje">
    <w:name w:val="header"/>
    <w:basedOn w:val="Normal"/>
    <w:link w:val="ZaglavljeChar"/>
    <w:unhideWhenUsed/>
    <w:rsid w:val="002A7FC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2A7FC6"/>
    <w:rPr>
      <w:sz w:val="24"/>
      <w:szCs w:val="24"/>
      <w:lang w:val="en-US" w:eastAsia="en-US"/>
    </w:rPr>
  </w:style>
  <w:style w:type="paragraph" w:styleId="Podnoje">
    <w:name w:val="footer"/>
    <w:basedOn w:val="Normal"/>
    <w:link w:val="PodnojeChar"/>
    <w:unhideWhenUsed/>
    <w:rsid w:val="002A7FC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2A7FC6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31C64A-86B9-4610-B0A8-C54AF1CD9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1299</Words>
  <Characters>7409</Characters>
  <Application>Microsoft Office Word</Application>
  <DocSecurity>0</DocSecurity>
  <Lines>61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PREDMETI:  PRIRODA  I  BIOLOGIJA</vt:lpstr>
      <vt:lpstr>PREDMETI:  PRIRODA  I  BIOLOGIJA</vt:lpstr>
    </vt:vector>
  </TitlesOfParts>
  <Company>premec co</Company>
  <LinksUpToDate>false</LinksUpToDate>
  <CharactersWithSpaces>8691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PREDMETI:  PRIRODA  I  BIOLOGIJA</dc:title>
  <dc:creator>premec</dc:creator>
  <cp:lastModifiedBy>Windows korisnik</cp:lastModifiedBy>
  <cp:revision>2</cp:revision>
  <dcterms:created xsi:type="dcterms:W3CDTF">2019-01-14T06:59:00Z</dcterms:created>
  <dcterms:modified xsi:type="dcterms:W3CDTF">2019-01-14T06:59:00Z</dcterms:modified>
</cp:coreProperties>
</file>