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BD8" w:rsidRDefault="00804BD8">
      <w:pPr>
        <w:widowControl w:val="0"/>
        <w:autoSpaceDE w:val="0"/>
        <w:autoSpaceDN w:val="0"/>
        <w:adjustRightInd w:val="0"/>
        <w:rPr>
          <w:rFonts w:ascii="Calibri" w:hAnsi="Calibri" w:cs="Calibri"/>
        </w:rPr>
      </w:pPr>
      <w:bookmarkStart w:id="0" w:name="_GoBack"/>
      <w:bookmarkEnd w:id="0"/>
      <w:r>
        <w:rPr>
          <w:rFonts w:ascii="Calibri" w:hAnsi="Calibri" w:cs="Calibri"/>
        </w:rPr>
        <w:t xml:space="preserve">Na temelju članka 58. i 118. Zakona o odgoju i obrazovanju u osnovnoj i srednjoj školi/Narodne novine, 87./08.,86./09.,92./10.,105/10.,90/11.,16./12.,86./12.94./13.i 152./14, članka 39. I 202. Statuta Osnovne škole braće Radića Kloštar Ivanić, Školski odbor Osnovne škole braće Radića na sjednici održanoj  </w:t>
      </w:r>
      <w:r>
        <w:rPr>
          <w:rFonts w:ascii="Calibri" w:hAnsi="Calibri" w:cs="Calibri"/>
          <w:u w:val="single"/>
        </w:rPr>
        <w:t>29.rujna 2015.</w:t>
      </w:r>
      <w:r>
        <w:rPr>
          <w:rFonts w:ascii="Calibri" w:hAnsi="Calibri" w:cs="Calibri"/>
        </w:rPr>
        <w:t xml:space="preserve"> donosi:</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PRAVILNIK O KUĆNOM REDU</w:t>
      </w:r>
    </w:p>
    <w:p w:rsidR="00804BD8" w:rsidRDefault="00804BD8">
      <w:pPr>
        <w:widowControl w:val="0"/>
        <w:autoSpaceDE w:val="0"/>
        <w:autoSpaceDN w:val="0"/>
        <w:adjustRightInd w:val="0"/>
        <w:ind w:left="1080" w:hanging="720"/>
        <w:rPr>
          <w:rFonts w:ascii="Calibri" w:hAnsi="Calibri" w:cs="Calibri"/>
        </w:rPr>
      </w:pPr>
      <w:r>
        <w:rPr>
          <w:rFonts w:ascii="Calibri" w:hAnsi="Calibri" w:cs="Calibri"/>
        </w:rPr>
        <w:t>I.</w:t>
      </w:r>
      <w:r>
        <w:rPr>
          <w:rFonts w:ascii="Calibri" w:hAnsi="Calibri" w:cs="Calibri"/>
        </w:rPr>
        <w:tab/>
        <w:t>OPĆE ODREDBE</w:t>
      </w:r>
    </w:p>
    <w:p w:rsidR="00804BD8" w:rsidRDefault="00804BD8" w:rsidP="005F73FF">
      <w:pPr>
        <w:widowControl w:val="0"/>
        <w:autoSpaceDE w:val="0"/>
        <w:autoSpaceDN w:val="0"/>
        <w:adjustRightInd w:val="0"/>
        <w:ind w:left="1080"/>
        <w:jc w:val="center"/>
        <w:rPr>
          <w:rFonts w:ascii="Calibri" w:hAnsi="Calibri" w:cs="Calibri"/>
        </w:rPr>
      </w:pPr>
      <w:r>
        <w:rPr>
          <w:rFonts w:ascii="Calibri" w:hAnsi="Calibri" w:cs="Calibri"/>
        </w:rPr>
        <w:t>Članak 1.</w:t>
      </w:r>
    </w:p>
    <w:p w:rsidR="00804BD8" w:rsidRDefault="00804BD8">
      <w:pPr>
        <w:widowControl w:val="0"/>
        <w:autoSpaceDE w:val="0"/>
        <w:autoSpaceDN w:val="0"/>
        <w:adjustRightInd w:val="0"/>
        <w:rPr>
          <w:rFonts w:ascii="Calibri" w:hAnsi="Calibri" w:cs="Calibri"/>
        </w:rPr>
      </w:pPr>
      <w:r>
        <w:rPr>
          <w:rFonts w:ascii="Calibri" w:hAnsi="Calibri" w:cs="Calibri"/>
        </w:rPr>
        <w:t>Ovim Pravilnikom uređuje se kućni red u Osnovnoj školi braće Radića Kloštar Ivanić/u daljem tekstu: Škola/.</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2.</w:t>
      </w:r>
    </w:p>
    <w:p w:rsidR="00804BD8" w:rsidRDefault="00804BD8">
      <w:pPr>
        <w:widowControl w:val="0"/>
        <w:autoSpaceDE w:val="0"/>
        <w:autoSpaceDN w:val="0"/>
        <w:adjustRightInd w:val="0"/>
        <w:rPr>
          <w:rFonts w:ascii="Calibri" w:hAnsi="Calibri" w:cs="Calibri"/>
        </w:rPr>
      </w:pPr>
      <w:r>
        <w:rPr>
          <w:rFonts w:ascii="Calibri" w:hAnsi="Calibri" w:cs="Calibri"/>
        </w:rPr>
        <w:t>Kućnim redom u Školi:</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1.</w:t>
      </w:r>
      <w:r>
        <w:rPr>
          <w:rFonts w:ascii="Calibri" w:hAnsi="Calibri" w:cs="Calibri"/>
        </w:rPr>
        <w:tab/>
        <w:t>utvrđuju se pravila i obveze ponašanja u školi, unutarnjem i vanjskom prostoru</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2.</w:t>
      </w:r>
      <w:r>
        <w:rPr>
          <w:rFonts w:ascii="Calibri" w:hAnsi="Calibri" w:cs="Calibri"/>
        </w:rPr>
        <w:tab/>
        <w:t>utvrđuju se pravila međusobnih odnosa učenika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3.</w:t>
      </w:r>
      <w:r>
        <w:rPr>
          <w:rFonts w:ascii="Calibri" w:hAnsi="Calibri" w:cs="Calibri"/>
        </w:rPr>
        <w:tab/>
        <w:t>utvrđuju se pravila međusobnih odnosa učenika i radnika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4.</w:t>
      </w:r>
      <w:r>
        <w:rPr>
          <w:rFonts w:ascii="Calibri" w:hAnsi="Calibri" w:cs="Calibri"/>
        </w:rPr>
        <w:tab/>
        <w:t>utvrđuje se radno vrijeme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5.</w:t>
      </w:r>
      <w:r>
        <w:rPr>
          <w:rFonts w:ascii="Calibri" w:hAnsi="Calibri" w:cs="Calibri"/>
        </w:rPr>
        <w:tab/>
        <w:t>utvrđuju se pravila sigurnosti i zaštite od socijalno neprihvatljivih oblika ponašanja, diskriminacije, neprijateljstva i nasilja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6.</w:t>
      </w:r>
      <w:r>
        <w:rPr>
          <w:rFonts w:ascii="Calibri" w:hAnsi="Calibri" w:cs="Calibri"/>
        </w:rPr>
        <w:tab/>
        <w:t>utvrđuje se način postupanja prema imovini.</w:t>
      </w:r>
    </w:p>
    <w:p w:rsidR="00804BD8" w:rsidRDefault="00804BD8">
      <w:pPr>
        <w:widowControl w:val="0"/>
        <w:autoSpaceDE w:val="0"/>
        <w:autoSpaceDN w:val="0"/>
        <w:adjustRightInd w:val="0"/>
        <w:ind w:left="720"/>
        <w:rPr>
          <w:rFonts w:ascii="Times New Roman" w:hAnsi="Times New Roman"/>
        </w:rPr>
      </w:pPr>
    </w:p>
    <w:p w:rsidR="00804BD8" w:rsidRDefault="00804BD8" w:rsidP="005F73FF">
      <w:pPr>
        <w:widowControl w:val="0"/>
        <w:autoSpaceDE w:val="0"/>
        <w:autoSpaceDN w:val="0"/>
        <w:adjustRightInd w:val="0"/>
        <w:ind w:left="720"/>
        <w:jc w:val="center"/>
        <w:rPr>
          <w:rFonts w:ascii="Calibri" w:hAnsi="Calibri" w:cs="Calibri"/>
        </w:rPr>
      </w:pPr>
      <w:r>
        <w:rPr>
          <w:rFonts w:ascii="Calibri" w:hAnsi="Calibri" w:cs="Calibri"/>
        </w:rPr>
        <w:t>Članak 3.</w:t>
      </w:r>
    </w:p>
    <w:p w:rsidR="00804BD8" w:rsidRDefault="00804BD8">
      <w:pPr>
        <w:widowControl w:val="0"/>
        <w:autoSpaceDE w:val="0"/>
        <w:autoSpaceDN w:val="0"/>
        <w:adjustRightInd w:val="0"/>
        <w:rPr>
          <w:rFonts w:ascii="Calibri" w:hAnsi="Calibri" w:cs="Calibri"/>
        </w:rPr>
      </w:pPr>
      <w:r>
        <w:rPr>
          <w:rFonts w:ascii="Calibri" w:hAnsi="Calibri" w:cs="Calibri"/>
        </w:rPr>
        <w:t>Ovaj Pravilnik odnosi se na sve osobe koje borave u školskim prostorima.</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4.</w:t>
      </w:r>
    </w:p>
    <w:p w:rsidR="00804BD8" w:rsidRDefault="00804BD8">
      <w:pPr>
        <w:widowControl w:val="0"/>
        <w:autoSpaceDE w:val="0"/>
        <w:autoSpaceDN w:val="0"/>
        <w:adjustRightInd w:val="0"/>
        <w:rPr>
          <w:rFonts w:ascii="Calibri" w:hAnsi="Calibri" w:cs="Calibri"/>
        </w:rPr>
      </w:pPr>
      <w:r>
        <w:rPr>
          <w:rFonts w:ascii="Calibri" w:hAnsi="Calibri" w:cs="Calibri"/>
        </w:rPr>
        <w:t>S odredbama ovog Pravilnika razrednici su dužni upoznati učenike i njihove roditelje odnosno skrbnike. Ovaj Pravilnik obvezno se ističe na vidljivom mjestu kod ulaza u Školu i u hodnicima/na svakom katu Škole/ i na službenoj internetskoj stranici Škole.</w:t>
      </w:r>
    </w:p>
    <w:p w:rsidR="00804BD8" w:rsidRDefault="00804BD8">
      <w:pPr>
        <w:widowControl w:val="0"/>
        <w:autoSpaceDE w:val="0"/>
        <w:autoSpaceDN w:val="0"/>
        <w:adjustRightInd w:val="0"/>
        <w:ind w:left="1080" w:hanging="720"/>
        <w:rPr>
          <w:rFonts w:ascii="Calibri" w:hAnsi="Calibri" w:cs="Calibri"/>
        </w:rPr>
      </w:pPr>
      <w:r>
        <w:rPr>
          <w:rFonts w:ascii="Calibri" w:hAnsi="Calibri" w:cs="Calibri"/>
        </w:rPr>
        <w:t>II.</w:t>
      </w:r>
      <w:r>
        <w:rPr>
          <w:rFonts w:ascii="Calibri" w:hAnsi="Calibri" w:cs="Calibri"/>
        </w:rPr>
        <w:tab/>
        <w:t>PRAVILA I OBEZE PONAŠANJA U ŠKOLI, UNUTARNJEM I VANJSKOM PROSTORU</w:t>
      </w:r>
    </w:p>
    <w:p w:rsidR="00804BD8" w:rsidRDefault="00804BD8" w:rsidP="005F73FF">
      <w:pPr>
        <w:widowControl w:val="0"/>
        <w:autoSpaceDE w:val="0"/>
        <w:autoSpaceDN w:val="0"/>
        <w:adjustRightInd w:val="0"/>
        <w:ind w:left="1080"/>
        <w:jc w:val="center"/>
        <w:rPr>
          <w:rFonts w:ascii="Calibri" w:hAnsi="Calibri" w:cs="Calibri"/>
        </w:rPr>
      </w:pPr>
      <w:r>
        <w:rPr>
          <w:rFonts w:ascii="Calibri" w:hAnsi="Calibri" w:cs="Calibri"/>
        </w:rPr>
        <w:t>Članak 5.</w:t>
      </w:r>
    </w:p>
    <w:p w:rsidR="00804BD8" w:rsidRDefault="00804BD8">
      <w:pPr>
        <w:widowControl w:val="0"/>
        <w:autoSpaceDE w:val="0"/>
        <w:autoSpaceDN w:val="0"/>
        <w:adjustRightInd w:val="0"/>
        <w:rPr>
          <w:rFonts w:ascii="Calibri" w:hAnsi="Calibri" w:cs="Calibri"/>
        </w:rPr>
      </w:pPr>
      <w:r>
        <w:rPr>
          <w:rFonts w:ascii="Calibri" w:hAnsi="Calibri" w:cs="Calibri"/>
        </w:rPr>
        <w:t>Učenici, radnici Škole te druge osobe mogu boraviti u prostoru Škole tijekom radnog vremena Škole.</w:t>
      </w:r>
    </w:p>
    <w:p w:rsidR="00804BD8" w:rsidRDefault="00804BD8">
      <w:pPr>
        <w:widowControl w:val="0"/>
        <w:autoSpaceDE w:val="0"/>
        <w:autoSpaceDN w:val="0"/>
        <w:adjustRightInd w:val="0"/>
        <w:rPr>
          <w:rFonts w:ascii="Calibri" w:hAnsi="Calibri" w:cs="Calibri"/>
        </w:rPr>
      </w:pPr>
      <w:r>
        <w:rPr>
          <w:rFonts w:ascii="Calibri" w:hAnsi="Calibri" w:cs="Calibri"/>
        </w:rPr>
        <w:lastRenderedPageBreak/>
        <w:t xml:space="preserve">                                                                                 Članak 6.</w:t>
      </w:r>
    </w:p>
    <w:p w:rsidR="00804BD8" w:rsidRDefault="00804BD8">
      <w:pPr>
        <w:widowControl w:val="0"/>
        <w:autoSpaceDE w:val="0"/>
        <w:autoSpaceDN w:val="0"/>
        <w:adjustRightInd w:val="0"/>
        <w:rPr>
          <w:rFonts w:ascii="Calibri" w:hAnsi="Calibri" w:cs="Calibri"/>
        </w:rPr>
      </w:pPr>
      <w:r>
        <w:rPr>
          <w:rFonts w:ascii="Calibri" w:hAnsi="Calibri" w:cs="Calibri"/>
        </w:rPr>
        <w:t>U prostoru Škole zabranjeno je: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pušenje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nošenje oružja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pisanje po zidovima i inventaru Škole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bacanje izvan koševa  otpatke papira, žvakaćih guma i sl.</w:t>
      </w:r>
    </w:p>
    <w:p w:rsidR="00804BD8" w:rsidRDefault="00804BD8">
      <w:pPr>
        <w:widowControl w:val="0"/>
        <w:autoSpaceDE w:val="0"/>
        <w:autoSpaceDN w:val="0"/>
        <w:adjustRightInd w:val="0"/>
        <w:ind w:left="720"/>
        <w:rPr>
          <w:rFonts w:ascii="Calibri" w:hAnsi="Calibri" w:cs="Calibri"/>
        </w:rPr>
      </w:pPr>
      <w:r>
        <w:rPr>
          <w:rFonts w:ascii="Calibri" w:hAnsi="Calibri" w:cs="Calibri"/>
        </w:rPr>
        <w:t xml:space="preserve">                                                            </w:t>
      </w:r>
    </w:p>
    <w:p w:rsidR="00804BD8" w:rsidRDefault="00804BD8">
      <w:pPr>
        <w:widowControl w:val="0"/>
        <w:autoSpaceDE w:val="0"/>
        <w:autoSpaceDN w:val="0"/>
        <w:adjustRightInd w:val="0"/>
        <w:ind w:left="720"/>
        <w:rPr>
          <w:rFonts w:ascii="Calibri" w:hAnsi="Calibri" w:cs="Calibri"/>
        </w:rPr>
      </w:pPr>
      <w:r>
        <w:rPr>
          <w:rFonts w:ascii="Calibri" w:hAnsi="Calibri" w:cs="Calibri"/>
        </w:rPr>
        <w:t xml:space="preserve">                                                         -1-</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unošenje i konzumiranje alkohola i narkotičkih sredstava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unošenje sredstava, opreme i uređaja koji mogu izazvati požar ili eksploziju</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igranje igara na sreću i sve vrste kartanja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unošenje tiskovina nepoćudnog sadržaja.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unošenje energetskih napitaka</w:t>
      </w:r>
    </w:p>
    <w:p w:rsidR="00804BD8" w:rsidRDefault="00804BD8">
      <w:pPr>
        <w:widowControl w:val="0"/>
        <w:autoSpaceDE w:val="0"/>
        <w:autoSpaceDN w:val="0"/>
        <w:adjustRightInd w:val="0"/>
        <w:rPr>
          <w:rFonts w:ascii="Calibri" w:hAnsi="Calibri" w:cs="Calibri"/>
        </w:rPr>
      </w:pPr>
      <w:r>
        <w:rPr>
          <w:rFonts w:ascii="Calibri" w:hAnsi="Calibri" w:cs="Calibri"/>
        </w:rPr>
        <w:t>Učenici ne smiju bez odobrenja ravnatelja/ice dovoditi u Školu strane osobe. Svim osobama zabranjeno je dovoditi životinje u prostorije i okoliš Škole.</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7.</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Radnici i učenici Škole dužni su se kulturno odnositi prema roditeljima i drugim osobama koje borave u Školi.</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8.</w:t>
      </w:r>
    </w:p>
    <w:p w:rsidR="00804BD8" w:rsidRDefault="00804BD8">
      <w:pPr>
        <w:widowControl w:val="0"/>
        <w:autoSpaceDE w:val="0"/>
        <w:autoSpaceDN w:val="0"/>
        <w:adjustRightInd w:val="0"/>
        <w:rPr>
          <w:rFonts w:ascii="Calibri" w:hAnsi="Calibri" w:cs="Calibri"/>
        </w:rPr>
      </w:pPr>
      <w:r>
        <w:rPr>
          <w:rFonts w:ascii="Calibri" w:hAnsi="Calibri" w:cs="Calibri"/>
        </w:rPr>
        <w:t>Učenici mogu boraviti u Školi u vrijeme određeno za nastavu i ostale oblike odgojno- obrazovnog rada. Učenik je dužan doći u Školu najkasnije 5/pet/ minuta prije početka nastave, a napustiti Školu najkasnije 15/petnaest/ minuta nakon završetka školskih obveza.</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9.</w:t>
      </w:r>
    </w:p>
    <w:p w:rsidR="00804BD8" w:rsidRDefault="00804BD8">
      <w:pPr>
        <w:widowControl w:val="0"/>
        <w:autoSpaceDE w:val="0"/>
        <w:autoSpaceDN w:val="0"/>
        <w:adjustRightInd w:val="0"/>
        <w:rPr>
          <w:rFonts w:ascii="Calibri" w:hAnsi="Calibri" w:cs="Calibri"/>
        </w:rPr>
      </w:pPr>
      <w:r>
        <w:rPr>
          <w:rFonts w:ascii="Calibri" w:hAnsi="Calibri" w:cs="Calibri"/>
        </w:rPr>
        <w:t>Učenik je dužan:</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kulturno se ponašati za vrijeme boravka u Školi i izvan nje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održavati čistima i urednima prostore Škole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lastRenderedPageBreak/>
        <w:t>-</w:t>
      </w:r>
      <w:r>
        <w:rPr>
          <w:rFonts w:ascii="Calibri" w:hAnsi="Calibri" w:cs="Calibri"/>
        </w:rPr>
        <w:tab/>
        <w:t>dolaziti uredan u Školu</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nakon dolaska u Školu odjevne predmete i osobne stvari odložiti na mjesto određeno za tu namjenu</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mirno ući u učionicu prije početka nastave i pripremiti se za rad</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 xml:space="preserve">u slučaju kašnjenja javiti se dežurnom učitelju ili dežurnoj spremačici ili domaru koji dežuraju na ulazu u Školu         </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 xml:space="preserve">nositi potrebnu obuću/papuče/ za prostorije Škole.                                                         </w:t>
      </w:r>
    </w:p>
    <w:p w:rsidR="00804BD8" w:rsidRDefault="00804BD8" w:rsidP="005F73FF">
      <w:pPr>
        <w:widowControl w:val="0"/>
        <w:autoSpaceDE w:val="0"/>
        <w:autoSpaceDN w:val="0"/>
        <w:adjustRightInd w:val="0"/>
        <w:ind w:left="720"/>
        <w:jc w:val="center"/>
        <w:rPr>
          <w:rFonts w:ascii="Calibri" w:hAnsi="Calibri" w:cs="Calibri"/>
        </w:rPr>
      </w:pPr>
      <w:r>
        <w:rPr>
          <w:rFonts w:ascii="Calibri" w:hAnsi="Calibri" w:cs="Calibri"/>
        </w:rPr>
        <w:t>Članak 10.</w:t>
      </w:r>
    </w:p>
    <w:p w:rsidR="00804BD8" w:rsidRDefault="00804BD8">
      <w:pPr>
        <w:widowControl w:val="0"/>
        <w:autoSpaceDE w:val="0"/>
        <w:autoSpaceDN w:val="0"/>
        <w:adjustRightInd w:val="0"/>
        <w:rPr>
          <w:rFonts w:ascii="Calibri" w:hAnsi="Calibri" w:cs="Calibri"/>
        </w:rPr>
      </w:pPr>
      <w:r>
        <w:rPr>
          <w:rFonts w:ascii="Calibri" w:hAnsi="Calibri" w:cs="Calibri"/>
        </w:rPr>
        <w:t>Na znak za početak nastave učenici su obvezni biti na svojim mjestima i pripremiti pribor za rad. Učenik može svoje mjesto rada promijeniti samo uz dopuštenje razrednika. U kabinet učenici trebaju ući zajedno s učiteljem.</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11.</w:t>
      </w:r>
    </w:p>
    <w:p w:rsidR="00804BD8" w:rsidRDefault="00804BD8">
      <w:pPr>
        <w:widowControl w:val="0"/>
        <w:autoSpaceDE w:val="0"/>
        <w:autoSpaceDN w:val="0"/>
        <w:adjustRightInd w:val="0"/>
        <w:rPr>
          <w:rFonts w:ascii="Calibri" w:hAnsi="Calibri" w:cs="Calibri"/>
        </w:rPr>
      </w:pPr>
      <w:r>
        <w:rPr>
          <w:rFonts w:ascii="Calibri" w:hAnsi="Calibri" w:cs="Calibri"/>
        </w:rPr>
        <w:t>Učenici koji su zakasnili na nastavu trebaju tiho ući u učionicu i ispričati se učitelju. Svako neopravdano kašnjenje učenika na nastavu učitelj je dužan evidentirati.</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12.</w:t>
      </w:r>
    </w:p>
    <w:p w:rsidR="00804BD8" w:rsidRDefault="00804BD8">
      <w:pPr>
        <w:widowControl w:val="0"/>
        <w:autoSpaceDE w:val="0"/>
        <w:autoSpaceDN w:val="0"/>
        <w:adjustRightInd w:val="0"/>
        <w:rPr>
          <w:rFonts w:ascii="Calibri" w:hAnsi="Calibri" w:cs="Calibri"/>
        </w:rPr>
      </w:pPr>
      <w:r>
        <w:rPr>
          <w:rFonts w:ascii="Calibri" w:hAnsi="Calibri" w:cs="Calibri"/>
        </w:rPr>
        <w:t>Tijekom nastave učenici ne smiju razgovarati, šaptati, dovikivati se, prepirati i šetati po razredu. Učenik koji želi nešto pitati ili priopćiti, treba svoju namjeru pokazati dizanjem ruke. Učenik kojeg je učitelj prozvao, dužan je ustati.</w:t>
      </w:r>
    </w:p>
    <w:p w:rsidR="00804BD8" w:rsidRDefault="00804BD8">
      <w:pPr>
        <w:widowControl w:val="0"/>
        <w:autoSpaceDE w:val="0"/>
        <w:autoSpaceDN w:val="0"/>
        <w:adjustRightInd w:val="0"/>
        <w:rPr>
          <w:rFonts w:ascii="Calibri" w:hAnsi="Calibri" w:cs="Calibri"/>
        </w:rPr>
      </w:pPr>
      <w:r>
        <w:rPr>
          <w:rFonts w:ascii="Calibri" w:hAnsi="Calibri" w:cs="Calibri"/>
        </w:rPr>
        <w:t xml:space="preserve">                                                                                   -2-                                                                         </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13.</w:t>
      </w:r>
    </w:p>
    <w:p w:rsidR="00804BD8" w:rsidRDefault="00804BD8">
      <w:pPr>
        <w:widowControl w:val="0"/>
        <w:autoSpaceDE w:val="0"/>
        <w:autoSpaceDN w:val="0"/>
        <w:adjustRightInd w:val="0"/>
        <w:rPr>
          <w:rFonts w:ascii="Calibri" w:hAnsi="Calibri" w:cs="Calibri"/>
        </w:rPr>
      </w:pPr>
      <w:r>
        <w:rPr>
          <w:rFonts w:ascii="Calibri" w:hAnsi="Calibri" w:cs="Calibri"/>
        </w:rPr>
        <w:t>U Školi učenik/ca nosi mobitel na vlastitu odgovornost. Tijekom boravka u Školi mobitel mora biti isključen.</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14.</w:t>
      </w:r>
    </w:p>
    <w:p w:rsidR="00804BD8" w:rsidRDefault="00804BD8">
      <w:pPr>
        <w:widowControl w:val="0"/>
        <w:autoSpaceDE w:val="0"/>
        <w:autoSpaceDN w:val="0"/>
        <w:adjustRightInd w:val="0"/>
        <w:rPr>
          <w:rFonts w:ascii="Calibri" w:hAnsi="Calibri" w:cs="Calibri"/>
        </w:rPr>
      </w:pPr>
      <w:r>
        <w:rPr>
          <w:rFonts w:ascii="Calibri" w:hAnsi="Calibri" w:cs="Calibri"/>
        </w:rPr>
        <w:t>Učenicima nije dozvoljen ulazak u sportsku dvoranu kao ni korištenje sprava i rekvizita bez nadzora i dozvole učitelja.</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15.</w:t>
      </w:r>
    </w:p>
    <w:p w:rsidR="00804BD8" w:rsidRDefault="00804BD8">
      <w:pPr>
        <w:widowControl w:val="0"/>
        <w:autoSpaceDE w:val="0"/>
        <w:autoSpaceDN w:val="0"/>
        <w:adjustRightInd w:val="0"/>
        <w:rPr>
          <w:rFonts w:ascii="Calibri" w:hAnsi="Calibri" w:cs="Calibri"/>
        </w:rPr>
      </w:pPr>
      <w:r>
        <w:rPr>
          <w:rFonts w:ascii="Calibri" w:hAnsi="Calibri" w:cs="Calibri"/>
        </w:rPr>
        <w:t>Učenici imaju pravo na veliki odmor i male odmore između nastavnih sati. Mali odmor traje 5/pet/ minuta, a veliki odmor 15/petnaest/ minuta. Za vrijeme  odmora učenici ne smiju napuštati zgradu.</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lastRenderedPageBreak/>
        <w:t>Članak 16..</w:t>
      </w:r>
    </w:p>
    <w:p w:rsidR="00804BD8" w:rsidRDefault="00804BD8">
      <w:pPr>
        <w:widowControl w:val="0"/>
        <w:autoSpaceDE w:val="0"/>
        <w:autoSpaceDN w:val="0"/>
        <w:adjustRightInd w:val="0"/>
        <w:rPr>
          <w:rFonts w:ascii="Calibri" w:hAnsi="Calibri" w:cs="Calibri"/>
        </w:rPr>
      </w:pPr>
      <w:r>
        <w:rPr>
          <w:rFonts w:ascii="Calibri" w:hAnsi="Calibri" w:cs="Calibri"/>
        </w:rPr>
        <w:t>U razrednom odjelu tjedno se određuju dva redara.</w:t>
      </w:r>
    </w:p>
    <w:p w:rsidR="00804BD8" w:rsidRDefault="00804BD8">
      <w:pPr>
        <w:widowControl w:val="0"/>
        <w:autoSpaceDE w:val="0"/>
        <w:autoSpaceDN w:val="0"/>
        <w:adjustRightInd w:val="0"/>
        <w:rPr>
          <w:rFonts w:ascii="Calibri" w:hAnsi="Calibri" w:cs="Calibri"/>
        </w:rPr>
      </w:pPr>
      <w:r>
        <w:rPr>
          <w:rFonts w:ascii="Calibri" w:hAnsi="Calibri" w:cs="Calibri"/>
        </w:rPr>
        <w:t>Redari:</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dolaze 15 minuta prije početka nastave, pregledaju učionicu i o uočenim nepravilnostima ili oštećenjima izvješćuju dežurnog učitelja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pripremaju učionicu za nastavu, brišu ploču i donose prema potrebi nastavna sredstva i pomagala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izvješćuju dežurnog učitelja o nenazočnosti predmetnog učitelja na nastavi</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prijavljuju učiteljima početkom svakog nastavnog sata nenazočne učenike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izvješćuju o nađenim predmetima učitelja, a predmete/knjige, bilježnice, olovke, odjeću, nakit i sl./odnose u tajništvo</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nakon završetka nastave posljednji napuštaju učionicu, zajedno s učiteljem  provjeravaju ispravnosti učionice, oštećenja zidova, klupa, stolaca i ostaloga inventara te uočenim oštećenjima izvješćuju dežurnog učitelja, tajnika/ce ili ravnatelja/icu.</w:t>
      </w:r>
    </w:p>
    <w:p w:rsidR="00804BD8" w:rsidRDefault="00804BD8" w:rsidP="005F73FF">
      <w:pPr>
        <w:widowControl w:val="0"/>
        <w:autoSpaceDE w:val="0"/>
        <w:autoSpaceDN w:val="0"/>
        <w:adjustRightInd w:val="0"/>
        <w:ind w:left="360"/>
        <w:jc w:val="center"/>
        <w:rPr>
          <w:rFonts w:ascii="Calibri" w:hAnsi="Calibri" w:cs="Calibri"/>
        </w:rPr>
      </w:pPr>
      <w:r>
        <w:rPr>
          <w:rFonts w:ascii="Calibri" w:hAnsi="Calibri" w:cs="Calibri"/>
        </w:rPr>
        <w:t>Članak 17.</w:t>
      </w:r>
    </w:p>
    <w:p w:rsidR="00804BD8" w:rsidRDefault="00804BD8">
      <w:pPr>
        <w:widowControl w:val="0"/>
        <w:autoSpaceDE w:val="0"/>
        <w:autoSpaceDN w:val="0"/>
        <w:adjustRightInd w:val="0"/>
        <w:ind w:left="360"/>
        <w:rPr>
          <w:rFonts w:ascii="Calibri" w:hAnsi="Calibri" w:cs="Calibri"/>
        </w:rPr>
      </w:pPr>
      <w:r>
        <w:rPr>
          <w:rFonts w:ascii="Calibri" w:hAnsi="Calibri" w:cs="Calibri"/>
        </w:rPr>
        <w:t>Za vrijeme odmora jedan od redara obvezno mora biti u učionici i održavati red. Svakog učenika koji se ne pridržava reda, radar je ovlašten prijaviti dežurnom učitelju.</w:t>
      </w:r>
    </w:p>
    <w:p w:rsidR="00804BD8" w:rsidRDefault="00804BD8" w:rsidP="005F73FF">
      <w:pPr>
        <w:widowControl w:val="0"/>
        <w:autoSpaceDE w:val="0"/>
        <w:autoSpaceDN w:val="0"/>
        <w:adjustRightInd w:val="0"/>
        <w:ind w:left="360"/>
        <w:jc w:val="center"/>
        <w:rPr>
          <w:rFonts w:ascii="Calibri" w:hAnsi="Calibri" w:cs="Calibri"/>
        </w:rPr>
      </w:pPr>
      <w:r>
        <w:rPr>
          <w:rFonts w:ascii="Calibri" w:hAnsi="Calibri" w:cs="Calibri"/>
        </w:rPr>
        <w:t>Članak 18.</w:t>
      </w:r>
    </w:p>
    <w:p w:rsidR="00804BD8" w:rsidRDefault="00804BD8">
      <w:pPr>
        <w:widowControl w:val="0"/>
        <w:autoSpaceDE w:val="0"/>
        <w:autoSpaceDN w:val="0"/>
        <w:adjustRightInd w:val="0"/>
        <w:ind w:left="360"/>
        <w:rPr>
          <w:rFonts w:ascii="Calibri" w:hAnsi="Calibri" w:cs="Calibri"/>
        </w:rPr>
      </w:pPr>
      <w:r>
        <w:rPr>
          <w:rFonts w:ascii="Calibri" w:hAnsi="Calibri" w:cs="Calibri"/>
        </w:rPr>
        <w:t>Redare iz članka 16. ovog Pravilnika određuje razrednik prema abecednom redu.</w:t>
      </w:r>
    </w:p>
    <w:p w:rsidR="00804BD8" w:rsidRDefault="00804BD8" w:rsidP="005F73FF">
      <w:pPr>
        <w:widowControl w:val="0"/>
        <w:autoSpaceDE w:val="0"/>
        <w:autoSpaceDN w:val="0"/>
        <w:adjustRightInd w:val="0"/>
        <w:ind w:left="360"/>
        <w:jc w:val="center"/>
        <w:rPr>
          <w:rFonts w:ascii="Calibri" w:hAnsi="Calibri" w:cs="Calibri"/>
        </w:rPr>
      </w:pPr>
      <w:r>
        <w:rPr>
          <w:rFonts w:ascii="Calibri" w:hAnsi="Calibri" w:cs="Calibri"/>
        </w:rPr>
        <w:t>Članak 19.</w:t>
      </w:r>
    </w:p>
    <w:p w:rsidR="00804BD8" w:rsidRDefault="00804BD8">
      <w:pPr>
        <w:widowControl w:val="0"/>
        <w:autoSpaceDE w:val="0"/>
        <w:autoSpaceDN w:val="0"/>
        <w:adjustRightInd w:val="0"/>
        <w:ind w:left="360"/>
        <w:rPr>
          <w:rFonts w:ascii="Calibri" w:hAnsi="Calibri" w:cs="Calibri"/>
        </w:rPr>
      </w:pPr>
      <w:r>
        <w:rPr>
          <w:rFonts w:ascii="Calibri" w:hAnsi="Calibri" w:cs="Calibri"/>
        </w:rPr>
        <w:t>Učenici mogu objedovat samo u blagovaonici. Prije ulaska u blagovaonicu učenik je dužan oprati ruke. Za vrijeme objeda u blagovaonici mora biti red i mir. Nakon završenog objeda učenik je dužan pribor za jelo odložiti na odgovarajuće mjesto.</w:t>
      </w:r>
    </w:p>
    <w:p w:rsidR="00804BD8" w:rsidRDefault="00804BD8">
      <w:pPr>
        <w:widowControl w:val="0"/>
        <w:autoSpaceDE w:val="0"/>
        <w:autoSpaceDN w:val="0"/>
        <w:adjustRightInd w:val="0"/>
        <w:ind w:left="360"/>
        <w:rPr>
          <w:rFonts w:ascii="Calibri" w:hAnsi="Calibri" w:cs="Calibri"/>
        </w:rPr>
      </w:pPr>
    </w:p>
    <w:p w:rsidR="00804BD8" w:rsidRDefault="00804BD8">
      <w:pPr>
        <w:widowControl w:val="0"/>
        <w:autoSpaceDE w:val="0"/>
        <w:autoSpaceDN w:val="0"/>
        <w:adjustRightInd w:val="0"/>
        <w:ind w:left="360"/>
        <w:rPr>
          <w:rFonts w:ascii="Calibri" w:hAnsi="Calibri" w:cs="Calibri"/>
        </w:rPr>
      </w:pPr>
      <w:r>
        <w:rPr>
          <w:rFonts w:ascii="Calibri" w:hAnsi="Calibri" w:cs="Calibri"/>
        </w:rPr>
        <w:t xml:space="preserve">                                                                     -3-                                        </w:t>
      </w:r>
    </w:p>
    <w:p w:rsidR="00804BD8" w:rsidRDefault="00804BD8">
      <w:pPr>
        <w:widowControl w:val="0"/>
        <w:autoSpaceDE w:val="0"/>
        <w:autoSpaceDN w:val="0"/>
        <w:adjustRightInd w:val="0"/>
        <w:ind w:left="1080" w:hanging="720"/>
        <w:rPr>
          <w:rFonts w:ascii="Calibri" w:hAnsi="Calibri" w:cs="Calibri"/>
        </w:rPr>
      </w:pPr>
      <w:r>
        <w:rPr>
          <w:rFonts w:ascii="Calibri" w:hAnsi="Calibri" w:cs="Calibri"/>
        </w:rPr>
        <w:t>III.</w:t>
      </w:r>
      <w:r>
        <w:rPr>
          <w:rFonts w:ascii="Calibri" w:hAnsi="Calibri" w:cs="Calibri"/>
        </w:rPr>
        <w:tab/>
        <w:t>PRAVILA MEĐUSOBNIH ODNOSA UČENIKA</w:t>
      </w:r>
    </w:p>
    <w:p w:rsidR="00804BD8" w:rsidRDefault="00804BD8">
      <w:pPr>
        <w:widowControl w:val="0"/>
        <w:autoSpaceDE w:val="0"/>
        <w:autoSpaceDN w:val="0"/>
        <w:adjustRightInd w:val="0"/>
        <w:ind w:left="1080"/>
        <w:rPr>
          <w:rFonts w:ascii="Times New Roman" w:hAnsi="Times New Roman"/>
        </w:rPr>
      </w:pPr>
    </w:p>
    <w:p w:rsidR="00804BD8" w:rsidRDefault="00804BD8">
      <w:pPr>
        <w:widowControl w:val="0"/>
        <w:autoSpaceDE w:val="0"/>
        <w:autoSpaceDN w:val="0"/>
        <w:adjustRightInd w:val="0"/>
        <w:ind w:left="1080"/>
        <w:rPr>
          <w:rFonts w:ascii="Calibri" w:hAnsi="Calibri" w:cs="Calibri"/>
        </w:rPr>
      </w:pPr>
      <w:r>
        <w:rPr>
          <w:rFonts w:ascii="Calibri" w:hAnsi="Calibri" w:cs="Calibri"/>
        </w:rPr>
        <w:t xml:space="preserve">                                                                  Članak 20.</w:t>
      </w:r>
    </w:p>
    <w:p w:rsidR="00804BD8" w:rsidRDefault="00804BD8">
      <w:pPr>
        <w:widowControl w:val="0"/>
        <w:autoSpaceDE w:val="0"/>
        <w:autoSpaceDN w:val="0"/>
        <w:adjustRightInd w:val="0"/>
        <w:ind w:left="1080"/>
        <w:rPr>
          <w:rFonts w:ascii="Calibri" w:hAnsi="Calibri" w:cs="Calibri"/>
        </w:rPr>
      </w:pPr>
      <w:r>
        <w:rPr>
          <w:rFonts w:ascii="Calibri" w:hAnsi="Calibri" w:cs="Calibri"/>
        </w:rPr>
        <w:lastRenderedPageBreak/>
        <w:t>U međusobnim odnosima učenici:</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trebaju pružati pomoć drugim učenicima Škole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trebaju dati primjeren savjet drugim učenicima u skladu s njihovim interesima</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dužni su omogućiti drugim učenicima da iznose svoje mišljenje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trebaju informirati druge učenike o događajima u Školi</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ne smiju ometati druge učenike u učenju i praćenju nastave</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trebaju poštovati i njegovati spolnu ravnopravnost.</w:t>
      </w:r>
    </w:p>
    <w:p w:rsidR="00804BD8" w:rsidRDefault="00804BD8">
      <w:pPr>
        <w:widowControl w:val="0"/>
        <w:autoSpaceDE w:val="0"/>
        <w:autoSpaceDN w:val="0"/>
        <w:adjustRightInd w:val="0"/>
        <w:ind w:left="720"/>
        <w:rPr>
          <w:rFonts w:ascii="Times New Roman" w:hAnsi="Times New Roman"/>
        </w:rPr>
      </w:pPr>
    </w:p>
    <w:p w:rsidR="00804BD8" w:rsidRDefault="00804BD8">
      <w:pPr>
        <w:widowControl w:val="0"/>
        <w:autoSpaceDE w:val="0"/>
        <w:autoSpaceDN w:val="0"/>
        <w:adjustRightInd w:val="0"/>
        <w:ind w:left="720"/>
        <w:rPr>
          <w:rFonts w:ascii="Times New Roman" w:hAnsi="Times New Roman"/>
        </w:rPr>
      </w:pPr>
    </w:p>
    <w:p w:rsidR="00804BD8" w:rsidRDefault="00804BD8" w:rsidP="005F73FF">
      <w:pPr>
        <w:widowControl w:val="0"/>
        <w:autoSpaceDE w:val="0"/>
        <w:autoSpaceDN w:val="0"/>
        <w:adjustRightInd w:val="0"/>
        <w:ind w:left="720"/>
        <w:jc w:val="center"/>
        <w:rPr>
          <w:rFonts w:ascii="Calibri" w:hAnsi="Calibri" w:cs="Calibri"/>
        </w:rPr>
      </w:pPr>
      <w:r>
        <w:rPr>
          <w:rFonts w:ascii="Calibri" w:hAnsi="Calibri" w:cs="Calibri"/>
        </w:rPr>
        <w:t>Članak 21.</w:t>
      </w:r>
    </w:p>
    <w:p w:rsidR="00804BD8" w:rsidRDefault="00804BD8">
      <w:pPr>
        <w:widowControl w:val="0"/>
        <w:autoSpaceDE w:val="0"/>
        <w:autoSpaceDN w:val="0"/>
        <w:adjustRightInd w:val="0"/>
        <w:ind w:left="720"/>
        <w:rPr>
          <w:rFonts w:ascii="Calibri" w:hAnsi="Calibri" w:cs="Calibri"/>
        </w:rPr>
      </w:pPr>
      <w:r>
        <w:rPr>
          <w:rFonts w:ascii="Calibri" w:hAnsi="Calibri" w:cs="Calibri"/>
        </w:rPr>
        <w:t>Međusobne sporove učenici ne smiju rješavati svađom i fizičkim obračunom, uvredama, širenjem neistina i sl. U slučaju međusobnog spora učenici su dužni zatražiti pomoć razrednika, dežurnog učitelja, pedagoga ili ravnatelja/ice.</w:t>
      </w:r>
    </w:p>
    <w:p w:rsidR="00804BD8" w:rsidRDefault="00804BD8">
      <w:pPr>
        <w:widowControl w:val="0"/>
        <w:autoSpaceDE w:val="0"/>
        <w:autoSpaceDN w:val="0"/>
        <w:adjustRightInd w:val="0"/>
        <w:ind w:left="720"/>
        <w:rPr>
          <w:rFonts w:ascii="Calibri" w:hAnsi="Calibri" w:cs="Calibri"/>
        </w:rPr>
      </w:pPr>
      <w:r>
        <w:rPr>
          <w:rFonts w:ascii="Calibri" w:hAnsi="Calibri" w:cs="Calibri"/>
        </w:rPr>
        <w:t xml:space="preserve">                                                                          </w:t>
      </w:r>
    </w:p>
    <w:p w:rsidR="00804BD8" w:rsidRDefault="00804BD8">
      <w:pPr>
        <w:widowControl w:val="0"/>
        <w:autoSpaceDE w:val="0"/>
        <w:autoSpaceDN w:val="0"/>
        <w:adjustRightInd w:val="0"/>
        <w:ind w:left="1080" w:hanging="720"/>
        <w:rPr>
          <w:rFonts w:ascii="Calibri" w:hAnsi="Calibri" w:cs="Calibri"/>
        </w:rPr>
      </w:pPr>
      <w:r>
        <w:rPr>
          <w:rFonts w:ascii="Calibri" w:hAnsi="Calibri" w:cs="Calibri"/>
        </w:rPr>
        <w:t>IV.</w:t>
      </w:r>
      <w:r>
        <w:rPr>
          <w:rFonts w:ascii="Calibri" w:hAnsi="Calibri" w:cs="Calibri"/>
        </w:rPr>
        <w:tab/>
        <w:t>PRAVILA MEĐUSOBNIH ODNOSA UČENIKA I RADNIKA ŠKOLE</w:t>
      </w:r>
    </w:p>
    <w:p w:rsidR="00804BD8" w:rsidRDefault="00804BD8">
      <w:pPr>
        <w:widowControl w:val="0"/>
        <w:autoSpaceDE w:val="0"/>
        <w:autoSpaceDN w:val="0"/>
        <w:adjustRightInd w:val="0"/>
        <w:ind w:left="1080"/>
        <w:rPr>
          <w:rFonts w:ascii="Times New Roman" w:hAnsi="Times New Roman"/>
        </w:rPr>
      </w:pPr>
    </w:p>
    <w:p w:rsidR="00804BD8" w:rsidRDefault="00804BD8" w:rsidP="005F73FF">
      <w:pPr>
        <w:widowControl w:val="0"/>
        <w:autoSpaceDE w:val="0"/>
        <w:autoSpaceDN w:val="0"/>
        <w:adjustRightInd w:val="0"/>
        <w:ind w:left="1080"/>
        <w:jc w:val="center"/>
        <w:rPr>
          <w:rFonts w:ascii="Calibri" w:hAnsi="Calibri" w:cs="Calibri"/>
        </w:rPr>
      </w:pPr>
      <w:r>
        <w:rPr>
          <w:rFonts w:ascii="Calibri" w:hAnsi="Calibri" w:cs="Calibri"/>
        </w:rPr>
        <w:t>Članak 22.</w:t>
      </w:r>
    </w:p>
    <w:p w:rsidR="00804BD8" w:rsidRDefault="00804BD8">
      <w:pPr>
        <w:widowControl w:val="0"/>
        <w:autoSpaceDE w:val="0"/>
        <w:autoSpaceDN w:val="0"/>
        <w:adjustRightInd w:val="0"/>
        <w:rPr>
          <w:rFonts w:ascii="Calibri" w:hAnsi="Calibri" w:cs="Calibri"/>
        </w:rPr>
      </w:pPr>
      <w:r>
        <w:rPr>
          <w:rFonts w:ascii="Calibri" w:hAnsi="Calibri" w:cs="Calibri"/>
        </w:rPr>
        <w:t>Učenici su dužni uljudno se odnositi prema učiteljima i drugim radnicima Škole. Učenici su dužni pozdraviti radnike Škole u školskom prostoru i izvan njega. Učenici su dužni ustajanjem pozdraviti osobu koja ulazi u učionicu za vrijeme nastavnog sata.</w:t>
      </w:r>
    </w:p>
    <w:p w:rsidR="00804BD8" w:rsidRDefault="00804BD8">
      <w:pPr>
        <w:widowControl w:val="0"/>
        <w:autoSpaceDE w:val="0"/>
        <w:autoSpaceDN w:val="0"/>
        <w:adjustRightInd w:val="0"/>
        <w:rPr>
          <w:rFonts w:ascii="Calibri" w:hAnsi="Calibri" w:cs="Calibri"/>
        </w:rPr>
      </w:pPr>
      <w:r>
        <w:rPr>
          <w:rFonts w:ascii="Calibri" w:hAnsi="Calibri" w:cs="Calibri"/>
        </w:rPr>
        <w:t xml:space="preserve">                                                                                       </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23.</w:t>
      </w:r>
    </w:p>
    <w:p w:rsidR="00804BD8" w:rsidRDefault="00804BD8">
      <w:pPr>
        <w:widowControl w:val="0"/>
        <w:autoSpaceDE w:val="0"/>
        <w:autoSpaceDN w:val="0"/>
        <w:adjustRightInd w:val="0"/>
        <w:rPr>
          <w:rFonts w:ascii="Calibri" w:hAnsi="Calibri" w:cs="Calibri"/>
        </w:rPr>
      </w:pPr>
      <w:r>
        <w:rPr>
          <w:rFonts w:ascii="Calibri" w:hAnsi="Calibri" w:cs="Calibri"/>
        </w:rPr>
        <w:t>Kod ulaska u Školu ili izlaska iz Škole učenici trebaju dati prednost starijim osobama.</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t>Članak 24.</w:t>
      </w:r>
    </w:p>
    <w:p w:rsidR="00804BD8" w:rsidRDefault="00804BD8">
      <w:pPr>
        <w:widowControl w:val="0"/>
        <w:autoSpaceDE w:val="0"/>
        <w:autoSpaceDN w:val="0"/>
        <w:adjustRightInd w:val="0"/>
        <w:rPr>
          <w:rFonts w:ascii="Calibri" w:hAnsi="Calibri" w:cs="Calibri"/>
        </w:rPr>
      </w:pPr>
      <w:r>
        <w:rPr>
          <w:rFonts w:ascii="Calibri" w:hAnsi="Calibri" w:cs="Calibri"/>
        </w:rPr>
        <w:t>Učenici smiju samo uz dopuštenje ulaziti u zbornicu, ured ravnatelja/ice, ured pedagoginje, ured logopedinje,  računovodstvo i tajništvo. Kod ulaska u učionicu ili drugi prostor u kojemu se tada održava nastava, učenik prvo treba pokucati, a zatim tiho ući i priopćiti učitelju razlog dolaska. Zadaću zbog koje je došao, može obaviti uz odobrenje učitelja.</w:t>
      </w:r>
    </w:p>
    <w:p w:rsidR="00804BD8" w:rsidRDefault="00804BD8" w:rsidP="005F73FF">
      <w:pPr>
        <w:widowControl w:val="0"/>
        <w:autoSpaceDE w:val="0"/>
        <w:autoSpaceDN w:val="0"/>
        <w:adjustRightInd w:val="0"/>
        <w:jc w:val="center"/>
        <w:rPr>
          <w:rFonts w:ascii="Calibri" w:hAnsi="Calibri" w:cs="Calibri"/>
        </w:rPr>
      </w:pPr>
      <w:r>
        <w:rPr>
          <w:rFonts w:ascii="Calibri" w:hAnsi="Calibri" w:cs="Calibri"/>
        </w:rPr>
        <w:lastRenderedPageBreak/>
        <w:t>Članak 25.</w:t>
      </w:r>
    </w:p>
    <w:p w:rsidR="00804BD8" w:rsidRDefault="00804BD8">
      <w:pPr>
        <w:widowControl w:val="0"/>
        <w:autoSpaceDE w:val="0"/>
        <w:autoSpaceDN w:val="0"/>
        <w:adjustRightInd w:val="0"/>
        <w:rPr>
          <w:rFonts w:ascii="Calibri" w:hAnsi="Calibri" w:cs="Calibri"/>
        </w:rPr>
      </w:pPr>
      <w:r>
        <w:rPr>
          <w:rFonts w:ascii="Calibri" w:hAnsi="Calibri" w:cs="Calibri"/>
        </w:rPr>
        <w:t>Imenik učenika i Dnevnik rada na nastavu i s nastave mogu nositi samo učitelji. Učenicima nije dopušteno nositi na nastavu i s nastave Dnevnik rada i Imenik učenika. Nije dopušteno nošenje Imenika učenika i Dnevnika rada izvan Škole.</w:t>
      </w:r>
    </w:p>
    <w:p w:rsidR="00804BD8" w:rsidRDefault="00804BD8">
      <w:pPr>
        <w:widowControl w:val="0"/>
        <w:autoSpaceDE w:val="0"/>
        <w:autoSpaceDN w:val="0"/>
        <w:adjustRightInd w:val="0"/>
        <w:rPr>
          <w:rFonts w:ascii="Calibri" w:hAnsi="Calibri" w:cs="Calibri"/>
        </w:rPr>
      </w:pPr>
      <w:r>
        <w:rPr>
          <w:rFonts w:ascii="Calibri" w:hAnsi="Calibri" w:cs="Calibri"/>
        </w:rPr>
        <w:t xml:space="preserve">                                                                                   </w:t>
      </w:r>
    </w:p>
    <w:p w:rsidR="00804BD8" w:rsidRDefault="00804BD8">
      <w:pPr>
        <w:widowControl w:val="0"/>
        <w:autoSpaceDE w:val="0"/>
        <w:autoSpaceDN w:val="0"/>
        <w:adjustRightInd w:val="0"/>
        <w:rPr>
          <w:rFonts w:ascii="Calibri" w:hAnsi="Calibri" w:cs="Calibri"/>
        </w:rPr>
      </w:pPr>
      <w:r>
        <w:rPr>
          <w:rFonts w:ascii="Calibri" w:hAnsi="Calibri" w:cs="Calibri"/>
        </w:rPr>
        <w:t xml:space="preserve">                                                                                   -4-</w:t>
      </w:r>
    </w:p>
    <w:p w:rsidR="00804BD8" w:rsidRDefault="00804BD8">
      <w:pPr>
        <w:widowControl w:val="0"/>
        <w:autoSpaceDE w:val="0"/>
        <w:autoSpaceDN w:val="0"/>
        <w:adjustRightInd w:val="0"/>
        <w:rPr>
          <w:rFonts w:ascii="Calibri" w:hAnsi="Calibri" w:cs="Calibri"/>
        </w:rPr>
      </w:pP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26.</w:t>
      </w:r>
    </w:p>
    <w:p w:rsidR="00804BD8" w:rsidRDefault="00804BD8">
      <w:pPr>
        <w:widowControl w:val="0"/>
        <w:autoSpaceDE w:val="0"/>
        <w:autoSpaceDN w:val="0"/>
        <w:adjustRightInd w:val="0"/>
        <w:rPr>
          <w:rFonts w:ascii="Calibri" w:hAnsi="Calibri" w:cs="Calibri"/>
        </w:rPr>
      </w:pPr>
      <w:r>
        <w:rPr>
          <w:rFonts w:ascii="Calibri" w:hAnsi="Calibri" w:cs="Calibri"/>
        </w:rPr>
        <w:t>Učitelj ne smije za vrijeme nastave kazniti učenika udaljavanjem iz učionice.</w:t>
      </w:r>
    </w:p>
    <w:p w:rsidR="00804BD8" w:rsidRDefault="00804BD8">
      <w:pPr>
        <w:widowControl w:val="0"/>
        <w:autoSpaceDE w:val="0"/>
        <w:autoSpaceDN w:val="0"/>
        <w:adjustRightInd w:val="0"/>
        <w:ind w:left="1080" w:hanging="720"/>
        <w:rPr>
          <w:rFonts w:ascii="Calibri" w:hAnsi="Calibri" w:cs="Calibri"/>
        </w:rPr>
      </w:pPr>
      <w:r>
        <w:rPr>
          <w:rFonts w:ascii="Calibri" w:hAnsi="Calibri" w:cs="Calibri"/>
        </w:rPr>
        <w:t>V.</w:t>
      </w:r>
      <w:r>
        <w:rPr>
          <w:rFonts w:ascii="Calibri" w:hAnsi="Calibri" w:cs="Calibri"/>
        </w:rPr>
        <w:tab/>
        <w:t>RADNO VRIJEME</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27.</w:t>
      </w:r>
    </w:p>
    <w:p w:rsidR="00804BD8" w:rsidRDefault="00804BD8">
      <w:pPr>
        <w:widowControl w:val="0"/>
        <w:autoSpaceDE w:val="0"/>
        <w:autoSpaceDN w:val="0"/>
        <w:adjustRightInd w:val="0"/>
        <w:rPr>
          <w:rFonts w:ascii="Calibri" w:hAnsi="Calibri" w:cs="Calibri"/>
        </w:rPr>
      </w:pPr>
      <w:r>
        <w:rPr>
          <w:rFonts w:ascii="Calibri" w:hAnsi="Calibri" w:cs="Calibri"/>
        </w:rPr>
        <w:t>Radno vrijeme Škole je od 6,00 sati ujutro do 22,00 sata navečer.</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28.</w:t>
      </w:r>
    </w:p>
    <w:p w:rsidR="00804BD8" w:rsidRDefault="00804BD8">
      <w:pPr>
        <w:widowControl w:val="0"/>
        <w:autoSpaceDE w:val="0"/>
        <w:autoSpaceDN w:val="0"/>
        <w:adjustRightInd w:val="0"/>
        <w:rPr>
          <w:rFonts w:ascii="Calibri" w:hAnsi="Calibri" w:cs="Calibri"/>
        </w:rPr>
      </w:pPr>
      <w:r>
        <w:rPr>
          <w:rFonts w:ascii="Calibri" w:hAnsi="Calibri" w:cs="Calibri"/>
        </w:rPr>
        <w:t>Radnici su dužni dolaziti na posao i odlaziti s posla prema rasporedu radnog vremena. Način evidencije nazočnosti na radu određuje ravnatelj/ica.</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29.</w:t>
      </w:r>
    </w:p>
    <w:p w:rsidR="00804BD8" w:rsidRDefault="00804BD8">
      <w:pPr>
        <w:widowControl w:val="0"/>
        <w:autoSpaceDE w:val="0"/>
        <w:autoSpaceDN w:val="0"/>
        <w:adjustRightInd w:val="0"/>
        <w:rPr>
          <w:rFonts w:ascii="Calibri" w:hAnsi="Calibri" w:cs="Calibri"/>
        </w:rPr>
      </w:pPr>
      <w:r>
        <w:rPr>
          <w:rFonts w:ascii="Calibri" w:hAnsi="Calibri" w:cs="Calibri"/>
        </w:rPr>
        <w:t>Roditelji mogu razgovarati s učiteljima Škole u dane primanja roditelja/informativni razgovor/ ili u vrijeme koje odredi razrednik/ca odnosno predmetni učitelj/ica.</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30.</w:t>
      </w:r>
    </w:p>
    <w:p w:rsidR="00804BD8" w:rsidRDefault="00804BD8">
      <w:pPr>
        <w:widowControl w:val="0"/>
        <w:autoSpaceDE w:val="0"/>
        <w:autoSpaceDN w:val="0"/>
        <w:adjustRightInd w:val="0"/>
        <w:rPr>
          <w:rFonts w:ascii="Calibri" w:hAnsi="Calibri" w:cs="Calibri"/>
        </w:rPr>
      </w:pPr>
      <w:r>
        <w:rPr>
          <w:rFonts w:ascii="Calibri" w:hAnsi="Calibri" w:cs="Calibri"/>
        </w:rPr>
        <w:t>Raspored radnog vremena ravnatelja/ice, računovodstva, pedagoginje, logopedinje, tajništva, s prijemom stranaka obvezno se ističe na ulaznim vratima Škole.</w:t>
      </w:r>
    </w:p>
    <w:p w:rsidR="00804BD8" w:rsidRDefault="00804BD8">
      <w:pPr>
        <w:widowControl w:val="0"/>
        <w:autoSpaceDE w:val="0"/>
        <w:autoSpaceDN w:val="0"/>
        <w:adjustRightInd w:val="0"/>
        <w:rPr>
          <w:rFonts w:ascii="Calibri" w:hAnsi="Calibri" w:cs="Calibri"/>
        </w:rPr>
      </w:pPr>
      <w:r>
        <w:rPr>
          <w:rFonts w:ascii="Calibri" w:hAnsi="Calibri" w:cs="Calibri"/>
        </w:rPr>
        <w:t xml:space="preserve">                                                                             </w:t>
      </w:r>
    </w:p>
    <w:p w:rsidR="00804BD8" w:rsidRDefault="00804BD8">
      <w:pPr>
        <w:widowControl w:val="0"/>
        <w:autoSpaceDE w:val="0"/>
        <w:autoSpaceDN w:val="0"/>
        <w:adjustRightInd w:val="0"/>
        <w:ind w:left="1080" w:hanging="720"/>
        <w:rPr>
          <w:rFonts w:ascii="Calibri" w:hAnsi="Calibri" w:cs="Calibri"/>
        </w:rPr>
      </w:pPr>
      <w:r>
        <w:rPr>
          <w:rFonts w:ascii="Calibri" w:hAnsi="Calibri" w:cs="Calibri"/>
        </w:rPr>
        <w:t>VI.</w:t>
      </w:r>
      <w:r>
        <w:rPr>
          <w:rFonts w:ascii="Calibri" w:hAnsi="Calibri" w:cs="Calibri"/>
        </w:rPr>
        <w:tab/>
        <w:t>PRAVILA SIGURNOSTI I ZAŠTITE OD SOCIJALNO NEPRIHVATLJIVIH OBLIKA PONAŠANJA, DISKRIMINACIJE, NEPRIJATELJSTVA I NASILJA</w:t>
      </w:r>
    </w:p>
    <w:p w:rsidR="00804BD8" w:rsidRDefault="00804BD8">
      <w:pPr>
        <w:widowControl w:val="0"/>
        <w:autoSpaceDE w:val="0"/>
        <w:autoSpaceDN w:val="0"/>
        <w:adjustRightInd w:val="0"/>
        <w:ind w:left="1080"/>
        <w:rPr>
          <w:rFonts w:ascii="Times New Roman" w:hAnsi="Times New Roman"/>
        </w:rPr>
      </w:pPr>
    </w:p>
    <w:p w:rsidR="00804BD8" w:rsidRDefault="00804BD8">
      <w:pPr>
        <w:widowControl w:val="0"/>
        <w:autoSpaceDE w:val="0"/>
        <w:autoSpaceDN w:val="0"/>
        <w:adjustRightInd w:val="0"/>
        <w:ind w:left="1080"/>
        <w:rPr>
          <w:rFonts w:ascii="Calibri" w:hAnsi="Calibri" w:cs="Calibri"/>
        </w:rPr>
      </w:pPr>
      <w:r>
        <w:rPr>
          <w:rFonts w:ascii="Calibri" w:hAnsi="Calibri" w:cs="Calibri"/>
        </w:rPr>
        <w:t xml:space="preserve">                                                         Članak 31.</w:t>
      </w:r>
    </w:p>
    <w:p w:rsidR="00804BD8" w:rsidRDefault="00804BD8">
      <w:pPr>
        <w:widowControl w:val="0"/>
        <w:autoSpaceDE w:val="0"/>
        <w:autoSpaceDN w:val="0"/>
        <w:adjustRightInd w:val="0"/>
        <w:rPr>
          <w:rFonts w:ascii="Calibri" w:hAnsi="Calibri" w:cs="Calibri"/>
        </w:rPr>
      </w:pPr>
      <w:r>
        <w:rPr>
          <w:rFonts w:ascii="Calibri" w:hAnsi="Calibri" w:cs="Calibri"/>
        </w:rPr>
        <w:t>Radnici Škole u suradnji s učenicima dužni su se skrbiti za siguran boravak i rad u Školi.</w:t>
      </w:r>
    </w:p>
    <w:p w:rsidR="00804BD8" w:rsidRDefault="00804BD8">
      <w:pPr>
        <w:widowControl w:val="0"/>
        <w:autoSpaceDE w:val="0"/>
        <w:autoSpaceDN w:val="0"/>
        <w:adjustRightInd w:val="0"/>
        <w:rPr>
          <w:rFonts w:ascii="Calibri" w:hAnsi="Calibri" w:cs="Calibri"/>
        </w:rPr>
      </w:pPr>
      <w:r>
        <w:rPr>
          <w:rFonts w:ascii="Calibri" w:hAnsi="Calibri" w:cs="Calibri"/>
        </w:rPr>
        <w:t xml:space="preserve">                                                                                 </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32.</w:t>
      </w:r>
    </w:p>
    <w:p w:rsidR="00804BD8" w:rsidRDefault="00804BD8">
      <w:pPr>
        <w:widowControl w:val="0"/>
        <w:autoSpaceDE w:val="0"/>
        <w:autoSpaceDN w:val="0"/>
        <w:adjustRightInd w:val="0"/>
        <w:rPr>
          <w:rFonts w:ascii="Calibri" w:hAnsi="Calibri" w:cs="Calibri"/>
        </w:rPr>
      </w:pPr>
      <w:r>
        <w:rPr>
          <w:rFonts w:ascii="Calibri" w:hAnsi="Calibri" w:cs="Calibri"/>
        </w:rPr>
        <w:t xml:space="preserve">U školi za vrijeme rada dežuraju učitelji, spremačice i domari po nalogu ravnatelja/ice.                                                                   </w:t>
      </w:r>
    </w:p>
    <w:p w:rsidR="00804BD8" w:rsidRDefault="00804BD8">
      <w:pPr>
        <w:widowControl w:val="0"/>
        <w:autoSpaceDE w:val="0"/>
        <w:autoSpaceDN w:val="0"/>
        <w:adjustRightInd w:val="0"/>
        <w:rPr>
          <w:rFonts w:ascii="Calibri" w:hAnsi="Calibri" w:cs="Calibri"/>
        </w:rPr>
      </w:pPr>
      <w:r>
        <w:rPr>
          <w:rFonts w:ascii="Calibri" w:hAnsi="Calibri" w:cs="Calibri"/>
        </w:rPr>
        <w:t>Raspored i obveze dežurnih učitelja određuje ravnatelj/ica, a raspored dežurstva učenika razrednik prema prethodnom zaključku Učiteljskog vijeća. Raspored dežurstva objavljuje se na oglasnoj ploči Škole.</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33.</w:t>
      </w:r>
    </w:p>
    <w:p w:rsidR="00804BD8" w:rsidRDefault="00804BD8">
      <w:pPr>
        <w:widowControl w:val="0"/>
        <w:autoSpaceDE w:val="0"/>
        <w:autoSpaceDN w:val="0"/>
        <w:adjustRightInd w:val="0"/>
        <w:rPr>
          <w:rFonts w:ascii="Calibri" w:hAnsi="Calibri" w:cs="Calibri"/>
        </w:rPr>
      </w:pPr>
      <w:r>
        <w:rPr>
          <w:rFonts w:ascii="Calibri" w:hAnsi="Calibri" w:cs="Calibri"/>
        </w:rPr>
        <w:t>Mjesto i trajanje dežurstva određuje ravnatelj/ica.</w:t>
      </w:r>
    </w:p>
    <w:p w:rsidR="00804BD8" w:rsidRDefault="00804BD8">
      <w:pPr>
        <w:widowControl w:val="0"/>
        <w:autoSpaceDE w:val="0"/>
        <w:autoSpaceDN w:val="0"/>
        <w:adjustRightInd w:val="0"/>
        <w:rPr>
          <w:rFonts w:ascii="Calibri" w:hAnsi="Calibri" w:cs="Calibri"/>
        </w:rPr>
      </w:pPr>
    </w:p>
    <w:p w:rsidR="00804BD8" w:rsidRDefault="00804BD8">
      <w:pPr>
        <w:widowControl w:val="0"/>
        <w:autoSpaceDE w:val="0"/>
        <w:autoSpaceDN w:val="0"/>
        <w:adjustRightInd w:val="0"/>
        <w:rPr>
          <w:rFonts w:ascii="Calibri" w:hAnsi="Calibri" w:cs="Calibri"/>
        </w:rPr>
      </w:pPr>
      <w:r>
        <w:rPr>
          <w:rFonts w:ascii="Calibri" w:hAnsi="Calibri" w:cs="Calibri"/>
        </w:rPr>
        <w:t xml:space="preserve">                                                                            -5-</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34.</w:t>
      </w:r>
    </w:p>
    <w:p w:rsidR="00804BD8" w:rsidRDefault="00804BD8">
      <w:pPr>
        <w:widowControl w:val="0"/>
        <w:autoSpaceDE w:val="0"/>
        <w:autoSpaceDN w:val="0"/>
        <w:adjustRightInd w:val="0"/>
        <w:rPr>
          <w:rFonts w:ascii="Calibri" w:hAnsi="Calibri" w:cs="Calibri"/>
        </w:rPr>
      </w:pPr>
      <w:r>
        <w:rPr>
          <w:rFonts w:ascii="Calibri" w:hAnsi="Calibri" w:cs="Calibri"/>
        </w:rPr>
        <w:t>Dežurni djelatnik na ulazu u školu:</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odobrava ulazak u Školu roditeljima, skrbnicima i drugim osobama i o tome vodi evidenciju.</w:t>
      </w:r>
    </w:p>
    <w:p w:rsidR="00804BD8" w:rsidRDefault="00804BD8">
      <w:pPr>
        <w:widowControl w:val="0"/>
        <w:autoSpaceDE w:val="0"/>
        <w:autoSpaceDN w:val="0"/>
        <w:adjustRightInd w:val="0"/>
        <w:ind w:left="720" w:hanging="360"/>
        <w:rPr>
          <w:rFonts w:ascii="Calibri" w:hAnsi="Calibri" w:cs="Calibri"/>
        </w:rPr>
      </w:pPr>
      <w:r>
        <w:rPr>
          <w:rFonts w:ascii="Calibri" w:hAnsi="Calibri" w:cs="Calibri"/>
        </w:rPr>
        <w:t>-</w:t>
      </w:r>
      <w:r>
        <w:rPr>
          <w:rFonts w:ascii="Calibri" w:hAnsi="Calibri" w:cs="Calibri"/>
        </w:rPr>
        <w:tab/>
        <w:t>daje potrebne obavijesti građanima.</w:t>
      </w:r>
    </w:p>
    <w:p w:rsidR="00804BD8" w:rsidRDefault="00804BD8">
      <w:pPr>
        <w:widowControl w:val="0"/>
        <w:autoSpaceDE w:val="0"/>
        <w:autoSpaceDN w:val="0"/>
        <w:adjustRightInd w:val="0"/>
        <w:ind w:left="720"/>
        <w:rPr>
          <w:rFonts w:ascii="Times New Roman" w:hAnsi="Times New Roman"/>
        </w:rPr>
      </w:pPr>
    </w:p>
    <w:p w:rsidR="00804BD8" w:rsidRDefault="00804BD8">
      <w:pPr>
        <w:widowControl w:val="0"/>
        <w:autoSpaceDE w:val="0"/>
        <w:autoSpaceDN w:val="0"/>
        <w:adjustRightInd w:val="0"/>
        <w:ind w:left="720"/>
        <w:rPr>
          <w:rFonts w:ascii="Calibri" w:hAnsi="Calibri" w:cs="Calibri"/>
        </w:rPr>
      </w:pPr>
      <w:r>
        <w:rPr>
          <w:rFonts w:ascii="Calibri" w:hAnsi="Calibri" w:cs="Calibri"/>
        </w:rPr>
        <w:t xml:space="preserve">                                                              Članak 35.</w:t>
      </w:r>
    </w:p>
    <w:p w:rsidR="00804BD8" w:rsidRDefault="00804BD8">
      <w:pPr>
        <w:widowControl w:val="0"/>
        <w:autoSpaceDE w:val="0"/>
        <w:autoSpaceDN w:val="0"/>
        <w:adjustRightInd w:val="0"/>
        <w:rPr>
          <w:rFonts w:ascii="Calibri" w:hAnsi="Calibri" w:cs="Calibri"/>
        </w:rPr>
      </w:pPr>
      <w:r>
        <w:rPr>
          <w:rFonts w:ascii="Calibri" w:hAnsi="Calibri" w:cs="Calibri"/>
        </w:rPr>
        <w:t>Dežurni djelatnik vodi knjigu dežurstva. U knjigu dežurstva upisuju se podatci koje odredi ravnatelj/ica. Roditelj koji dolazi na informacije kod učitelja, javlja se dežurnom djelatniku na ulazu, dežurni djelatnik/ca obavještava učitelja/icu koji će primiti roditelja.</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36.</w:t>
      </w:r>
    </w:p>
    <w:p w:rsidR="00804BD8" w:rsidRDefault="00804BD8">
      <w:pPr>
        <w:widowControl w:val="0"/>
        <w:autoSpaceDE w:val="0"/>
        <w:autoSpaceDN w:val="0"/>
        <w:adjustRightInd w:val="0"/>
        <w:rPr>
          <w:rFonts w:ascii="Calibri" w:hAnsi="Calibri" w:cs="Calibri"/>
        </w:rPr>
      </w:pPr>
      <w:r>
        <w:rPr>
          <w:rFonts w:ascii="Calibri" w:hAnsi="Calibri" w:cs="Calibri"/>
        </w:rPr>
        <w:t>Parkiralište Škole rezervirano je samo za djelatnike Škole i školske autobuse. Roditeljima je zabranjen ulaz automobilima u školsko dvorište i na parkiralište.</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37.       </w:t>
      </w:r>
    </w:p>
    <w:p w:rsidR="00804BD8" w:rsidRDefault="00804BD8">
      <w:pPr>
        <w:widowControl w:val="0"/>
        <w:autoSpaceDE w:val="0"/>
        <w:autoSpaceDN w:val="0"/>
        <w:adjustRightInd w:val="0"/>
        <w:rPr>
          <w:rFonts w:ascii="Calibri" w:hAnsi="Calibri" w:cs="Calibri"/>
        </w:rPr>
      </w:pPr>
      <w:r>
        <w:rPr>
          <w:rFonts w:ascii="Calibri" w:hAnsi="Calibri" w:cs="Calibri"/>
        </w:rPr>
        <w:lastRenderedPageBreak/>
        <w:t>Na mjestu dežurstva na vidljivom mjestu moraju se istaknuti brojevi telefona policije, vatrogasaca, hitne pomoći i Državne uprave za zaštitu i spašavanje.</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38.</w:t>
      </w:r>
    </w:p>
    <w:p w:rsidR="00804BD8" w:rsidRDefault="00804BD8">
      <w:pPr>
        <w:widowControl w:val="0"/>
        <w:autoSpaceDE w:val="0"/>
        <w:autoSpaceDN w:val="0"/>
        <w:adjustRightInd w:val="0"/>
        <w:rPr>
          <w:rFonts w:ascii="Calibri" w:hAnsi="Calibri" w:cs="Calibri"/>
        </w:rPr>
      </w:pPr>
      <w:r>
        <w:rPr>
          <w:rFonts w:ascii="Calibri" w:hAnsi="Calibri" w:cs="Calibri"/>
        </w:rPr>
        <w:t>U Školi je  zabranjeno izražavanje diskriminacije na osnovi rase ili etničke pripadnosti ili boje kože, spola, jezika, vjere, političkog ili drugog uvjerenja.</w:t>
      </w:r>
    </w:p>
    <w:p w:rsidR="00804BD8" w:rsidRDefault="00804BD8">
      <w:pPr>
        <w:widowControl w:val="0"/>
        <w:autoSpaceDE w:val="0"/>
        <w:autoSpaceDN w:val="0"/>
        <w:adjustRightInd w:val="0"/>
        <w:rPr>
          <w:rFonts w:ascii="Calibri" w:hAnsi="Calibri" w:cs="Calibri"/>
        </w:rPr>
      </w:pPr>
      <w:r>
        <w:rPr>
          <w:rFonts w:ascii="Calibri" w:hAnsi="Calibri" w:cs="Calibri"/>
        </w:rPr>
        <w:t xml:space="preserve"> Svatko tko kod drugih uoči postupanje suprotno stavku 1. ovog članka, treba svoje saznanje priopćiti pedagogu/inji, ravnatelju/ici, razredniku/ci ili učitelju/ici.</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39.</w:t>
      </w:r>
    </w:p>
    <w:p w:rsidR="00804BD8" w:rsidRDefault="00804BD8">
      <w:pPr>
        <w:widowControl w:val="0"/>
        <w:autoSpaceDE w:val="0"/>
        <w:autoSpaceDN w:val="0"/>
        <w:adjustRightInd w:val="0"/>
        <w:rPr>
          <w:rFonts w:ascii="Calibri" w:hAnsi="Calibri" w:cs="Calibri"/>
        </w:rPr>
      </w:pPr>
      <w:r>
        <w:rPr>
          <w:rFonts w:ascii="Calibri" w:hAnsi="Calibri" w:cs="Calibri"/>
        </w:rPr>
        <w:t>U Školi je zabranjen svaki oblik nasilja, izražavanja neprijateljstva, nesnošljivosti i drugog neprimjerenog ponašanja.</w:t>
      </w:r>
    </w:p>
    <w:p w:rsidR="00804BD8" w:rsidRDefault="00804BD8">
      <w:pPr>
        <w:widowControl w:val="0"/>
        <w:autoSpaceDE w:val="0"/>
        <w:autoSpaceDN w:val="0"/>
        <w:adjustRightInd w:val="0"/>
        <w:rPr>
          <w:rFonts w:ascii="Calibri" w:hAnsi="Calibri" w:cs="Calibri"/>
        </w:rPr>
      </w:pPr>
      <w:r>
        <w:rPr>
          <w:rFonts w:ascii="Calibri" w:hAnsi="Calibri" w:cs="Calibri"/>
        </w:rPr>
        <w:t xml:space="preserve"> Svatko je dužan upozoriti osobu koja protupravnim činjenjem krši zabranu iz stavka 1. ovog članka. </w:t>
      </w:r>
    </w:p>
    <w:p w:rsidR="00804BD8" w:rsidRDefault="00804BD8">
      <w:pPr>
        <w:widowControl w:val="0"/>
        <w:autoSpaceDE w:val="0"/>
        <w:autoSpaceDN w:val="0"/>
        <w:adjustRightInd w:val="0"/>
        <w:rPr>
          <w:rFonts w:ascii="Calibri" w:hAnsi="Calibri" w:cs="Calibri"/>
        </w:rPr>
      </w:pPr>
      <w:r>
        <w:rPr>
          <w:rFonts w:ascii="Calibri" w:hAnsi="Calibri" w:cs="Calibri"/>
        </w:rPr>
        <w:t>Od osobe koja i nakon upozorenja iz stavka 2. ovog članka nastavi s kršenjem zabrane iz stavka 1. ovog članka, treba zatražiti da se udalji iz prostora protupravnog činjenja. Ako se osoba ne udalji iz prostora protupravnog činjenja, svatko se treba za pomoć obratiti najbližoj policijskoj postaji.</w:t>
      </w:r>
    </w:p>
    <w:p w:rsidR="00804BD8" w:rsidRDefault="00804BD8">
      <w:pPr>
        <w:widowControl w:val="0"/>
        <w:autoSpaceDE w:val="0"/>
        <w:autoSpaceDN w:val="0"/>
        <w:adjustRightInd w:val="0"/>
        <w:ind w:left="1080" w:hanging="720"/>
        <w:rPr>
          <w:rFonts w:ascii="Calibri" w:hAnsi="Calibri" w:cs="Calibri"/>
        </w:rPr>
      </w:pPr>
      <w:r>
        <w:rPr>
          <w:rFonts w:ascii="Calibri" w:hAnsi="Calibri" w:cs="Calibri"/>
        </w:rPr>
        <w:t>VII.</w:t>
      </w:r>
      <w:r>
        <w:rPr>
          <w:rFonts w:ascii="Calibri" w:hAnsi="Calibri" w:cs="Calibri"/>
        </w:rPr>
        <w:tab/>
        <w:t>POSTUPANJE PREMA IMOVINI</w:t>
      </w:r>
    </w:p>
    <w:p w:rsidR="00804BD8" w:rsidRDefault="00804BD8">
      <w:pPr>
        <w:widowControl w:val="0"/>
        <w:autoSpaceDE w:val="0"/>
        <w:autoSpaceDN w:val="0"/>
        <w:adjustRightInd w:val="0"/>
        <w:ind w:left="1080"/>
        <w:rPr>
          <w:rFonts w:ascii="Calibri" w:hAnsi="Calibri" w:cs="Calibri"/>
        </w:rPr>
      </w:pPr>
      <w:r>
        <w:rPr>
          <w:rFonts w:ascii="Calibri" w:hAnsi="Calibri" w:cs="Calibri"/>
        </w:rPr>
        <w:t xml:space="preserve">                                                            </w:t>
      </w:r>
    </w:p>
    <w:p w:rsidR="00804BD8" w:rsidRDefault="00804BD8">
      <w:pPr>
        <w:widowControl w:val="0"/>
        <w:autoSpaceDE w:val="0"/>
        <w:autoSpaceDN w:val="0"/>
        <w:adjustRightInd w:val="0"/>
        <w:ind w:left="1080"/>
        <w:rPr>
          <w:rFonts w:ascii="Calibri" w:hAnsi="Calibri" w:cs="Calibri"/>
        </w:rPr>
      </w:pPr>
      <w:r>
        <w:rPr>
          <w:rFonts w:ascii="Calibri" w:hAnsi="Calibri" w:cs="Calibri"/>
        </w:rPr>
        <w:t xml:space="preserve">                                                       Članak 40.</w:t>
      </w:r>
    </w:p>
    <w:p w:rsidR="00804BD8" w:rsidRDefault="00804BD8">
      <w:pPr>
        <w:widowControl w:val="0"/>
        <w:autoSpaceDE w:val="0"/>
        <w:autoSpaceDN w:val="0"/>
        <w:adjustRightInd w:val="0"/>
        <w:rPr>
          <w:rFonts w:ascii="Calibri" w:hAnsi="Calibri" w:cs="Calibri"/>
        </w:rPr>
      </w:pPr>
      <w:r>
        <w:rPr>
          <w:rFonts w:ascii="Calibri" w:hAnsi="Calibri" w:cs="Calibri"/>
        </w:rPr>
        <w:t xml:space="preserve">Radnici, učenici i druge osobe koje borave u školi, dužne su se skrbiti o imovini Škole prema načelu dobroga gospodara.                                                     </w:t>
      </w:r>
    </w:p>
    <w:p w:rsidR="00804BD8" w:rsidRDefault="00804BD8">
      <w:pPr>
        <w:widowControl w:val="0"/>
        <w:autoSpaceDE w:val="0"/>
        <w:autoSpaceDN w:val="0"/>
        <w:adjustRightInd w:val="0"/>
        <w:rPr>
          <w:rFonts w:ascii="Calibri" w:hAnsi="Calibri" w:cs="Calibri"/>
        </w:rPr>
      </w:pPr>
      <w:r>
        <w:rPr>
          <w:rFonts w:ascii="Calibri" w:hAnsi="Calibri" w:cs="Calibri"/>
        </w:rPr>
        <w:t xml:space="preserve">                                                                             -6-</w:t>
      </w:r>
    </w:p>
    <w:p w:rsidR="00804BD8" w:rsidRDefault="00804BD8">
      <w:pPr>
        <w:widowControl w:val="0"/>
        <w:autoSpaceDE w:val="0"/>
        <w:autoSpaceDN w:val="0"/>
        <w:adjustRightInd w:val="0"/>
        <w:rPr>
          <w:rFonts w:ascii="Calibri" w:hAnsi="Calibri" w:cs="Calibri"/>
        </w:rPr>
      </w:pPr>
      <w:r>
        <w:rPr>
          <w:rFonts w:ascii="Calibri" w:hAnsi="Calibri" w:cs="Calibri"/>
        </w:rPr>
        <w:t xml:space="preserve">                                                                                                    </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41.</w:t>
      </w:r>
    </w:p>
    <w:p w:rsidR="00804BD8" w:rsidRDefault="00804BD8">
      <w:pPr>
        <w:widowControl w:val="0"/>
        <w:autoSpaceDE w:val="0"/>
        <w:autoSpaceDN w:val="0"/>
        <w:adjustRightInd w:val="0"/>
        <w:rPr>
          <w:rFonts w:ascii="Calibri" w:hAnsi="Calibri" w:cs="Calibri"/>
        </w:rPr>
      </w:pPr>
      <w:r>
        <w:rPr>
          <w:rFonts w:ascii="Calibri" w:hAnsi="Calibri" w:cs="Calibri"/>
        </w:rPr>
        <w:t>Radnici i učenici moraju se racionalno koristiti sredstvima Škole koja su im stavljena na raspolaganje. Svaki uočeni kvar na instalacijama električne struje, plina, vode ili drugi kvar, radnici i učenici obvezni su prijaviti ravnatelju/ici, tajniku/ici ili domaru.</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42.</w:t>
      </w:r>
    </w:p>
    <w:p w:rsidR="00804BD8" w:rsidRDefault="00804BD8">
      <w:pPr>
        <w:widowControl w:val="0"/>
        <w:autoSpaceDE w:val="0"/>
        <w:autoSpaceDN w:val="0"/>
        <w:adjustRightInd w:val="0"/>
        <w:rPr>
          <w:rFonts w:ascii="Calibri" w:hAnsi="Calibri" w:cs="Calibri"/>
        </w:rPr>
      </w:pPr>
      <w:r>
        <w:rPr>
          <w:rFonts w:ascii="Calibri" w:hAnsi="Calibri" w:cs="Calibri"/>
        </w:rPr>
        <w:t>Nakon isteka radnog vremena radnici su dužni uredno pospremiti radne materijale, zatvoriti prozore, isključiti električne aparate i zaključati radne prostorije.</w:t>
      </w:r>
    </w:p>
    <w:p w:rsidR="00804BD8" w:rsidRDefault="00804BD8">
      <w:pPr>
        <w:widowControl w:val="0"/>
        <w:autoSpaceDE w:val="0"/>
        <w:autoSpaceDN w:val="0"/>
        <w:adjustRightInd w:val="0"/>
        <w:rPr>
          <w:rFonts w:ascii="Calibri" w:hAnsi="Calibri" w:cs="Calibri"/>
        </w:rPr>
      </w:pPr>
      <w:r>
        <w:rPr>
          <w:rFonts w:ascii="Calibri" w:hAnsi="Calibri" w:cs="Calibri"/>
        </w:rPr>
        <w:lastRenderedPageBreak/>
        <w:t xml:space="preserve">                                                                             Članak 43.</w:t>
      </w:r>
    </w:p>
    <w:p w:rsidR="00804BD8" w:rsidRDefault="00804BD8">
      <w:pPr>
        <w:widowControl w:val="0"/>
        <w:autoSpaceDE w:val="0"/>
        <w:autoSpaceDN w:val="0"/>
        <w:adjustRightInd w:val="0"/>
        <w:rPr>
          <w:rFonts w:ascii="Calibri" w:hAnsi="Calibri" w:cs="Calibri"/>
        </w:rPr>
      </w:pPr>
      <w:r>
        <w:rPr>
          <w:rFonts w:ascii="Calibri" w:hAnsi="Calibri" w:cs="Calibri"/>
        </w:rPr>
        <w:t>Učenici su dužni čuvati udžbenike i druga obrazovna i nastavna sredstva, a knjige posuđene u knjižnici pravodobno neoštećene vratiti.</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44.</w:t>
      </w:r>
    </w:p>
    <w:p w:rsidR="00804BD8" w:rsidRDefault="00804BD8">
      <w:pPr>
        <w:widowControl w:val="0"/>
        <w:autoSpaceDE w:val="0"/>
        <w:autoSpaceDN w:val="0"/>
        <w:adjustRightInd w:val="0"/>
        <w:rPr>
          <w:rFonts w:ascii="Calibri" w:hAnsi="Calibri" w:cs="Calibri"/>
        </w:rPr>
      </w:pPr>
      <w:r>
        <w:rPr>
          <w:rFonts w:ascii="Calibri" w:hAnsi="Calibri" w:cs="Calibri"/>
        </w:rPr>
        <w:t>Kod napuštanja školskog prostora radnici i učenici trebaju ponijeti svoje stvari.</w:t>
      </w:r>
    </w:p>
    <w:p w:rsidR="00804BD8" w:rsidRDefault="00804BD8">
      <w:pPr>
        <w:widowControl w:val="0"/>
        <w:autoSpaceDE w:val="0"/>
        <w:autoSpaceDN w:val="0"/>
        <w:adjustRightInd w:val="0"/>
        <w:rPr>
          <w:rFonts w:ascii="Calibri" w:hAnsi="Calibri" w:cs="Calibri"/>
        </w:rPr>
      </w:pPr>
      <w:r>
        <w:rPr>
          <w:rFonts w:ascii="Calibri" w:hAnsi="Calibri" w:cs="Calibri"/>
        </w:rPr>
        <w:t xml:space="preserve"> Škola nije odgovorna za nestanak stvari osoba iz stavka 1. ovog članka tijekom njihova boravka u školskom prostoru.</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45.</w:t>
      </w:r>
    </w:p>
    <w:p w:rsidR="00804BD8" w:rsidRDefault="00804BD8">
      <w:pPr>
        <w:widowControl w:val="0"/>
        <w:autoSpaceDE w:val="0"/>
        <w:autoSpaceDN w:val="0"/>
        <w:adjustRightInd w:val="0"/>
        <w:rPr>
          <w:rFonts w:ascii="Calibri" w:hAnsi="Calibri" w:cs="Calibri"/>
        </w:rPr>
      </w:pPr>
      <w:r>
        <w:rPr>
          <w:rFonts w:ascii="Calibri" w:hAnsi="Calibri" w:cs="Calibri"/>
        </w:rPr>
        <w:t>Radnici, učenici i druge osobe odgovorne su za štetu koju učine na imovini Škole prema Zakonu o obveznim odnosima.</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46.</w:t>
      </w:r>
    </w:p>
    <w:p w:rsidR="00804BD8" w:rsidRDefault="00804BD8">
      <w:pPr>
        <w:widowControl w:val="0"/>
        <w:autoSpaceDE w:val="0"/>
        <w:autoSpaceDN w:val="0"/>
        <w:adjustRightInd w:val="0"/>
        <w:rPr>
          <w:rFonts w:ascii="Calibri" w:hAnsi="Calibri" w:cs="Calibri"/>
        </w:rPr>
      </w:pPr>
      <w:r>
        <w:rPr>
          <w:rFonts w:ascii="Calibri" w:hAnsi="Calibri" w:cs="Calibri"/>
        </w:rPr>
        <w:t>Stupanjem na snagu ovog Pravilnika prestaje važiti Pravilnik o kućnom redu od________________________________.</w:t>
      </w:r>
    </w:p>
    <w:p w:rsidR="00804BD8" w:rsidRDefault="00804BD8">
      <w:pPr>
        <w:widowControl w:val="0"/>
        <w:autoSpaceDE w:val="0"/>
        <w:autoSpaceDN w:val="0"/>
        <w:adjustRightInd w:val="0"/>
        <w:rPr>
          <w:rFonts w:ascii="Calibri" w:hAnsi="Calibri" w:cs="Calibri"/>
        </w:rPr>
      </w:pPr>
      <w:r>
        <w:rPr>
          <w:rFonts w:ascii="Calibri" w:hAnsi="Calibri" w:cs="Calibri"/>
        </w:rPr>
        <w:t xml:space="preserve">                                                                                    Članak 47.</w:t>
      </w:r>
    </w:p>
    <w:p w:rsidR="00804BD8" w:rsidRDefault="00804BD8">
      <w:pPr>
        <w:widowControl w:val="0"/>
        <w:autoSpaceDE w:val="0"/>
        <w:autoSpaceDN w:val="0"/>
        <w:adjustRightInd w:val="0"/>
        <w:rPr>
          <w:rFonts w:ascii="Calibri" w:hAnsi="Calibri" w:cs="Calibri"/>
        </w:rPr>
      </w:pPr>
      <w:r>
        <w:rPr>
          <w:rFonts w:ascii="Calibri" w:hAnsi="Calibri" w:cs="Calibri"/>
        </w:rPr>
        <w:t>Ovaj Pravilnik stupa na snagu 8 dana od dana objavljivanja na oglasnoj ploči Škole. Pravilnik je objavljen na oglasnoj ploči dana________________________,a stupa na snagu____________________________.</w:t>
      </w:r>
    </w:p>
    <w:p w:rsidR="00804BD8" w:rsidRDefault="00804BD8">
      <w:pPr>
        <w:widowControl w:val="0"/>
        <w:autoSpaceDE w:val="0"/>
        <w:autoSpaceDN w:val="0"/>
        <w:adjustRightInd w:val="0"/>
        <w:rPr>
          <w:rFonts w:ascii="Calibri" w:hAnsi="Calibri" w:cs="Calibri"/>
        </w:rPr>
      </w:pPr>
    </w:p>
    <w:p w:rsidR="00804BD8" w:rsidRPr="00172A6C" w:rsidRDefault="00F41E75">
      <w:pPr>
        <w:widowControl w:val="0"/>
        <w:autoSpaceDE w:val="0"/>
        <w:autoSpaceDN w:val="0"/>
        <w:adjustRightInd w:val="0"/>
        <w:rPr>
          <w:rFonts w:ascii="Calibri" w:hAnsi="Calibri" w:cs="Calibri"/>
        </w:rPr>
      </w:pPr>
      <w:r>
        <w:rPr>
          <w:rFonts w:ascii="Calibri" w:hAnsi="Calibri" w:cs="Calibri"/>
          <w:noProof/>
        </w:rPr>
        <w:lastRenderedPageBreak/>
        <w:drawing>
          <wp:inline distT="0" distB="0" distL="0" distR="0">
            <wp:extent cx="5974080" cy="82219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4080" cy="8221980"/>
                    </a:xfrm>
                    <a:prstGeom prst="rect">
                      <a:avLst/>
                    </a:prstGeom>
                    <a:noFill/>
                    <a:ln>
                      <a:noFill/>
                    </a:ln>
                  </pic:spPr>
                </pic:pic>
              </a:graphicData>
            </a:graphic>
          </wp:inline>
        </w:drawing>
      </w:r>
    </w:p>
    <w:sectPr w:rsidR="00804BD8" w:rsidRPr="00172A6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D8"/>
    <w:rsid w:val="00172A6C"/>
    <w:rsid w:val="005F73FF"/>
    <w:rsid w:val="00804BD8"/>
    <w:rsid w:val="00F41E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D822DF-60DA-488A-A2CD-FD7856E2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2213</Words>
  <Characters>12618</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2026-02-27T11:21:00Z</dcterms:created>
  <dcterms:modified xsi:type="dcterms:W3CDTF">2026-02-27T11:21:00Z</dcterms:modified>
</cp:coreProperties>
</file>